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73F6" w14:textId="77777777" w:rsidR="00DB464F" w:rsidRDefault="00DB464F" w:rsidP="007C7AA2">
      <w:pPr>
        <w:pStyle w:val="Tytu"/>
        <w:ind w:left="5103"/>
      </w:pPr>
    </w:p>
    <w:p w14:paraId="7658689B" w14:textId="7037DA5F" w:rsidR="009E17E8" w:rsidRPr="009E17E8" w:rsidRDefault="009E17E8" w:rsidP="007C7AA2">
      <w:pPr>
        <w:pStyle w:val="Tytu"/>
        <w:ind w:left="5103"/>
      </w:pPr>
      <w:r w:rsidRPr="009E17E8">
        <w:t>Załącznik do Uchwały Nr ………………… Rady Miejskiej w Andrychowie</w:t>
      </w:r>
      <w:r>
        <w:t xml:space="preserve"> </w:t>
      </w:r>
      <w:r w:rsidRPr="009E17E8">
        <w:t>z dnia ………………</w:t>
      </w:r>
    </w:p>
    <w:p w14:paraId="38B1EAAF" w14:textId="6FBAFF58" w:rsidR="009E17E8" w:rsidRPr="009E17E8" w:rsidRDefault="009E17E8" w:rsidP="007C7AA2">
      <w:pPr>
        <w:pStyle w:val="Podtytu"/>
      </w:pPr>
      <w:r w:rsidRPr="009E17E8">
        <w:t>Program współpracy Gminy Andrychów z organizacjami pozarządowymi oraz innymi podmiotami prowadzącymi działalność pożytku publicznego na rok 202</w:t>
      </w:r>
      <w:r w:rsidR="005D1103">
        <w:t>4</w:t>
      </w:r>
      <w:r w:rsidRPr="009E17E8">
        <w:t>.</w:t>
      </w:r>
    </w:p>
    <w:p w14:paraId="1C851677" w14:textId="77777777" w:rsidR="009E17E8" w:rsidRPr="009E17E8" w:rsidRDefault="009E17E8" w:rsidP="009E17E8">
      <w:pPr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9E17E8">
        <w:rPr>
          <w:rFonts w:ascii="Calibri" w:hAnsi="Calibri" w:cs="Calibri"/>
          <w:sz w:val="26"/>
          <w:szCs w:val="26"/>
        </w:rPr>
        <w:t>Przyjmując niniejszy program, Rada Miejska w Andrychowie deklaruje wolę kontynuowania przez Gminę współpracy z organizacjami pozarządowymi oraz innymi podmiotami prowadzącymi działalność pożytku publicznego na zasadzie partnerstwa i wyraża intencję realizacji zadań Gminy w zakresach, gdzie jest to możliwe, w ścisłym współdziałaniu z nimi. Współdziałanie to ma na celu wykonywanie zadań ustawowo powierzonych Gminie. Potencjał organizacji pozarządowych wskazuje na możliwość lepszego zaspokajania potrzeb zbiorowych wspólnym wysiłkiem samorządu i tych organizacji.</w:t>
      </w:r>
    </w:p>
    <w:p w14:paraId="38BB935F" w14:textId="77777777" w:rsidR="009E17E8" w:rsidRPr="009E17E8" w:rsidRDefault="009E17E8" w:rsidP="009E17E8">
      <w:pPr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9E17E8">
        <w:rPr>
          <w:rFonts w:ascii="Calibri" w:hAnsi="Calibri" w:cs="Calibri"/>
          <w:sz w:val="26"/>
          <w:szCs w:val="26"/>
        </w:rPr>
        <w:t xml:space="preserve">Niniejszy program stanowi wzajemny obszar partnerski dla wszystkich organizacji pozarządowych i innych podmiotów prowadzących działalność pożytku publicznego, wyrażających wolę współpracy w działaniach na rzecz naszej Gminy i jej mieszkańców. </w:t>
      </w:r>
    </w:p>
    <w:p w14:paraId="0F116993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t>Rozdział pierwszy</w:t>
      </w:r>
    </w:p>
    <w:p w14:paraId="2A0BD983" w14:textId="77777777" w:rsidR="009E17E8" w:rsidRPr="009E17E8" w:rsidRDefault="009E17E8" w:rsidP="006215DC">
      <w:pPr>
        <w:pStyle w:val="Nagwek2"/>
        <w:spacing w:line="360" w:lineRule="auto"/>
        <w:ind w:left="-709"/>
      </w:pPr>
      <w:r w:rsidRPr="009E17E8">
        <w:t>Postanowienia ogólne</w:t>
      </w:r>
    </w:p>
    <w:p w14:paraId="418FEE9E" w14:textId="77777777" w:rsidR="004A1B21" w:rsidRDefault="004A1B21" w:rsidP="00FE0CA1">
      <w:pPr>
        <w:pStyle w:val="Akapitzlist"/>
        <w:numPr>
          <w:ilvl w:val="0"/>
          <w:numId w:val="1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</w:p>
    <w:p w14:paraId="23A43768" w14:textId="5F5915E7" w:rsidR="009E17E8" w:rsidRPr="009E17E8" w:rsidRDefault="009E17E8" w:rsidP="00FE0CA1">
      <w:pPr>
        <w:pStyle w:val="Akapitzlist"/>
        <w:spacing w:before="240"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9E17E8">
        <w:rPr>
          <w:rFonts w:ascii="Calibri" w:hAnsi="Calibri" w:cs="Calibri"/>
          <w:sz w:val="26"/>
          <w:szCs w:val="26"/>
        </w:rPr>
        <w:t>Ilekroć w niniejszym Programie Współpracy Gminy Andrychów z organizacjami pozarządowymi i innymi podmiotami prowadzącymi działalność pożytku publicznego na rok 202</w:t>
      </w:r>
      <w:r w:rsidR="005D1103">
        <w:rPr>
          <w:rFonts w:ascii="Calibri" w:hAnsi="Calibri" w:cs="Calibri"/>
          <w:sz w:val="26"/>
          <w:szCs w:val="26"/>
        </w:rPr>
        <w:t>4</w:t>
      </w:r>
      <w:r w:rsidRPr="009E17E8">
        <w:rPr>
          <w:rFonts w:ascii="Calibri" w:hAnsi="Calibri" w:cs="Calibri"/>
          <w:sz w:val="26"/>
          <w:szCs w:val="26"/>
        </w:rPr>
        <w:t>, zwanym dalej Programem, jest mowa o:</w:t>
      </w:r>
    </w:p>
    <w:p w14:paraId="74E188CD" w14:textId="3A5DF4BC" w:rsidR="004A1B21" w:rsidRDefault="009E17E8" w:rsidP="00FE0CA1">
      <w:pPr>
        <w:pStyle w:val="Akapitzlist"/>
        <w:numPr>
          <w:ilvl w:val="4"/>
          <w:numId w:val="1"/>
        </w:numPr>
        <w:spacing w:before="240" w:line="360" w:lineRule="auto"/>
        <w:ind w:left="-567" w:right="-709" w:firstLine="0"/>
        <w:rPr>
          <w:rFonts w:ascii="Calibri" w:hAnsi="Calibri" w:cs="Calibri"/>
          <w:sz w:val="26"/>
          <w:szCs w:val="26"/>
        </w:rPr>
      </w:pPr>
      <w:r w:rsidRPr="004A1B21">
        <w:rPr>
          <w:rFonts w:ascii="Calibri" w:hAnsi="Calibri" w:cs="Calibri"/>
          <w:sz w:val="26"/>
          <w:szCs w:val="26"/>
        </w:rPr>
        <w:t>ustawie – rozumie się przez to ustawę z dnia 24 kwietnia 2003 r. o działalności pożytku publicznego i o wolontariacie (Dziennik Ustaw. z 202</w:t>
      </w:r>
      <w:r w:rsidR="005D1103">
        <w:rPr>
          <w:rFonts w:ascii="Calibri" w:hAnsi="Calibri" w:cs="Calibri"/>
          <w:sz w:val="26"/>
          <w:szCs w:val="26"/>
        </w:rPr>
        <w:t>3</w:t>
      </w:r>
      <w:r w:rsidRPr="004A1B21">
        <w:rPr>
          <w:rFonts w:ascii="Calibri" w:hAnsi="Calibri" w:cs="Calibri"/>
          <w:sz w:val="26"/>
          <w:szCs w:val="26"/>
        </w:rPr>
        <w:t xml:space="preserve"> roku., pozycja </w:t>
      </w:r>
      <w:r w:rsidR="005D1103">
        <w:rPr>
          <w:rFonts w:ascii="Calibri" w:hAnsi="Calibri" w:cs="Calibri"/>
          <w:sz w:val="26"/>
          <w:szCs w:val="26"/>
        </w:rPr>
        <w:t>571</w:t>
      </w:r>
      <w:r w:rsidRPr="004A1B21">
        <w:rPr>
          <w:rFonts w:ascii="Calibri" w:hAnsi="Calibri" w:cs="Calibri"/>
          <w:sz w:val="26"/>
          <w:szCs w:val="26"/>
        </w:rPr>
        <w:t>),</w:t>
      </w:r>
    </w:p>
    <w:p w14:paraId="0215E484" w14:textId="1720B5A5" w:rsidR="004A1B21" w:rsidRDefault="009E17E8" w:rsidP="00FE0CA1">
      <w:pPr>
        <w:pStyle w:val="Akapitzlist"/>
        <w:numPr>
          <w:ilvl w:val="4"/>
          <w:numId w:val="1"/>
        </w:numPr>
        <w:spacing w:before="240" w:line="360" w:lineRule="auto"/>
        <w:ind w:left="-567" w:right="-709" w:firstLine="0"/>
        <w:rPr>
          <w:rFonts w:ascii="Calibri" w:hAnsi="Calibri" w:cs="Calibri"/>
          <w:sz w:val="26"/>
          <w:szCs w:val="26"/>
        </w:rPr>
      </w:pPr>
      <w:r w:rsidRPr="004A1B21">
        <w:rPr>
          <w:rFonts w:ascii="Calibri" w:hAnsi="Calibri" w:cs="Calibri"/>
          <w:sz w:val="26"/>
          <w:szCs w:val="26"/>
        </w:rPr>
        <w:t>organizacjach pozarządowych – rozumie się przez to organizacje pozarządowe w rozumieniu artykułu 3 ustęp 2 ustawy i inne podmioty prowadzące działalność pożytku publicznego wymienione w artykule 3 ustępie 3 ustawy,</w:t>
      </w:r>
    </w:p>
    <w:p w14:paraId="652250D6" w14:textId="5CE53250" w:rsidR="004A1B21" w:rsidRDefault="009E17E8" w:rsidP="00FE0CA1">
      <w:pPr>
        <w:pStyle w:val="Akapitzlist"/>
        <w:numPr>
          <w:ilvl w:val="4"/>
          <w:numId w:val="1"/>
        </w:numPr>
        <w:spacing w:before="240" w:line="360" w:lineRule="auto"/>
        <w:ind w:left="-567" w:right="-709" w:firstLine="0"/>
        <w:rPr>
          <w:rFonts w:ascii="Calibri" w:hAnsi="Calibri" w:cs="Calibri"/>
          <w:sz w:val="26"/>
          <w:szCs w:val="26"/>
        </w:rPr>
      </w:pPr>
      <w:r w:rsidRPr="004A1B21">
        <w:rPr>
          <w:rFonts w:ascii="Calibri" w:hAnsi="Calibri" w:cs="Calibri"/>
          <w:sz w:val="26"/>
          <w:szCs w:val="26"/>
        </w:rPr>
        <w:t>zadaniach publicznych – rozumie się przez to zadania w obszarach określonych w artykule 4 ustawy,</w:t>
      </w:r>
    </w:p>
    <w:p w14:paraId="46883408" w14:textId="77777777" w:rsidR="004A1B21" w:rsidRDefault="004A1B21" w:rsidP="006215DC">
      <w:pPr>
        <w:pStyle w:val="Akapitzlist"/>
        <w:numPr>
          <w:ilvl w:val="4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 xml:space="preserve"> </w:t>
      </w:r>
      <w:r w:rsidR="009E17E8" w:rsidRPr="004A1B21">
        <w:rPr>
          <w:rFonts w:ascii="Calibri" w:hAnsi="Calibri" w:cs="Calibri"/>
          <w:sz w:val="26"/>
          <w:szCs w:val="26"/>
        </w:rPr>
        <w:t>działalności pożytku publicznego – rozumie się przez to działalność pożytku publicznego w rozumieniu artykułu 3 ustęp 1 ustawy,</w:t>
      </w:r>
    </w:p>
    <w:p w14:paraId="22C9B7A7" w14:textId="77777777" w:rsidR="004A1B21" w:rsidRDefault="004A1B21" w:rsidP="006215DC">
      <w:pPr>
        <w:pStyle w:val="Akapitzlist"/>
        <w:numPr>
          <w:ilvl w:val="4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4A1B21">
        <w:rPr>
          <w:rFonts w:ascii="Calibri" w:hAnsi="Calibri" w:cs="Calibri"/>
          <w:sz w:val="26"/>
          <w:szCs w:val="26"/>
        </w:rPr>
        <w:t>otwartym konkursie ofert – rozumie się przez to tryb zlecania realizacji zadań publicznych organizacjom pozarządowym, o którym mowa w artykule 11 ustęp 2 ustawy,</w:t>
      </w:r>
    </w:p>
    <w:p w14:paraId="7FF99B61" w14:textId="77777777" w:rsidR="004A1B21" w:rsidRDefault="004A1B21" w:rsidP="006215DC">
      <w:pPr>
        <w:pStyle w:val="Akapitzlist"/>
        <w:numPr>
          <w:ilvl w:val="4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4A1B21">
        <w:rPr>
          <w:rFonts w:ascii="Calibri" w:hAnsi="Calibri" w:cs="Calibri"/>
          <w:sz w:val="26"/>
          <w:szCs w:val="26"/>
        </w:rPr>
        <w:t xml:space="preserve">Gminie – rozumie się przez to Gminę Andrychów, </w:t>
      </w:r>
    </w:p>
    <w:p w14:paraId="18A8F6B0" w14:textId="77777777" w:rsidR="004A1B21" w:rsidRDefault="004A1B21" w:rsidP="006215DC">
      <w:pPr>
        <w:pStyle w:val="Akapitzlist"/>
        <w:numPr>
          <w:ilvl w:val="4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4A1B21">
        <w:rPr>
          <w:rFonts w:ascii="Calibri" w:hAnsi="Calibri" w:cs="Calibri"/>
          <w:sz w:val="26"/>
          <w:szCs w:val="26"/>
        </w:rPr>
        <w:t>Burmistrzu  – rozumie się przez to Burmistrza Andrychowa,</w:t>
      </w:r>
    </w:p>
    <w:p w14:paraId="14BBA32D" w14:textId="77777777" w:rsidR="004A1B21" w:rsidRDefault="004A1B21" w:rsidP="006215DC">
      <w:pPr>
        <w:pStyle w:val="Akapitzlist"/>
        <w:numPr>
          <w:ilvl w:val="4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4A1B21">
        <w:rPr>
          <w:rFonts w:ascii="Calibri" w:hAnsi="Calibri" w:cs="Calibri"/>
          <w:sz w:val="26"/>
          <w:szCs w:val="26"/>
        </w:rPr>
        <w:t>jednostkach merytorycznych – rozumie się przez to jednostki organizacyjne Gminy Andrychów,</w:t>
      </w:r>
    </w:p>
    <w:p w14:paraId="502186B5" w14:textId="2261C4F1" w:rsidR="004A1B21" w:rsidRDefault="004A1B21" w:rsidP="006215DC">
      <w:pPr>
        <w:pStyle w:val="Akapitzlist"/>
        <w:numPr>
          <w:ilvl w:val="4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4A1B21">
        <w:rPr>
          <w:rFonts w:ascii="Calibri" w:hAnsi="Calibri" w:cs="Calibri"/>
          <w:sz w:val="26"/>
          <w:szCs w:val="26"/>
        </w:rPr>
        <w:t>dotacji – rozumie się przez to dotację w rozumieniu artykułu 127 ustęp 1 punkt 1 litera e oraz artykułu 221 ustawy z dnia 27 sierpnia 2009 roku o finansach publicznych (Dziennik Ustaw z 202</w:t>
      </w:r>
      <w:r w:rsidR="005D1103">
        <w:rPr>
          <w:rFonts w:ascii="Calibri" w:hAnsi="Calibri" w:cs="Calibri"/>
          <w:sz w:val="26"/>
          <w:szCs w:val="26"/>
        </w:rPr>
        <w:t>3</w:t>
      </w:r>
      <w:r w:rsidR="009E17E8" w:rsidRPr="004A1B21">
        <w:rPr>
          <w:rFonts w:ascii="Calibri" w:hAnsi="Calibri" w:cs="Calibri"/>
          <w:sz w:val="26"/>
          <w:szCs w:val="26"/>
        </w:rPr>
        <w:t xml:space="preserve"> roku pozycja </w:t>
      </w:r>
      <w:r w:rsidR="005D1103">
        <w:rPr>
          <w:rFonts w:ascii="Calibri" w:hAnsi="Calibri" w:cs="Calibri"/>
          <w:sz w:val="26"/>
          <w:szCs w:val="26"/>
        </w:rPr>
        <w:t>1270</w:t>
      </w:r>
      <w:r w:rsidR="009E17E8" w:rsidRPr="004A1B21">
        <w:rPr>
          <w:rFonts w:ascii="Calibri" w:hAnsi="Calibri" w:cs="Calibri"/>
          <w:sz w:val="26"/>
          <w:szCs w:val="26"/>
        </w:rPr>
        <w:t xml:space="preserve">  z późniejszymi zmianami),</w:t>
      </w:r>
    </w:p>
    <w:p w14:paraId="7CC23ED2" w14:textId="3139B8E7" w:rsidR="009E17E8" w:rsidRPr="004A1B21" w:rsidRDefault="004A1B21" w:rsidP="006215DC">
      <w:pPr>
        <w:pStyle w:val="Akapitzlist"/>
        <w:numPr>
          <w:ilvl w:val="4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4A1B21">
        <w:rPr>
          <w:rFonts w:ascii="Calibri" w:hAnsi="Calibri" w:cs="Calibri"/>
          <w:sz w:val="26"/>
          <w:szCs w:val="26"/>
        </w:rPr>
        <w:t>Komisji Konkursowej – rozumie się przez to komisję, o której mowa w artykule 15 ustęp 2a ustawy.</w:t>
      </w:r>
    </w:p>
    <w:p w14:paraId="2FC6F9BC" w14:textId="77777777" w:rsidR="004A1B21" w:rsidRDefault="004A1B21" w:rsidP="004A1B21">
      <w:pPr>
        <w:pStyle w:val="Akapitzlist"/>
        <w:numPr>
          <w:ilvl w:val="0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</w:p>
    <w:p w14:paraId="42F10B14" w14:textId="58FB5972" w:rsidR="009E17E8" w:rsidRDefault="009E17E8" w:rsidP="004A1B21">
      <w:pPr>
        <w:pStyle w:val="Akapitzlist"/>
        <w:numPr>
          <w:ilvl w:val="1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4A1B21">
        <w:rPr>
          <w:rFonts w:ascii="Calibri" w:hAnsi="Calibri" w:cs="Calibri"/>
          <w:sz w:val="26"/>
          <w:szCs w:val="26"/>
        </w:rPr>
        <w:t>Program reguluje współpracę między Gminą Andrychów a organizacjami pozarządowymi w zakresie planowania, inicjowania i realizacji zadań publicznych na terenie Gminy, na rzecz jej mieszkańców.</w:t>
      </w:r>
    </w:p>
    <w:p w14:paraId="3442E3CB" w14:textId="3DA3582F" w:rsidR="009E17E8" w:rsidRDefault="009E17E8" w:rsidP="004A1B21">
      <w:pPr>
        <w:pStyle w:val="Akapitzlist"/>
        <w:numPr>
          <w:ilvl w:val="1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4A1B21">
        <w:rPr>
          <w:rFonts w:ascii="Calibri" w:hAnsi="Calibri" w:cs="Calibri"/>
          <w:sz w:val="26"/>
          <w:szCs w:val="26"/>
        </w:rPr>
        <w:t>Program dotyczy organizacji pozarządowych, prowadzących działalność na terenie Gminy lub na rzecz jej mieszkańców, których cele statutowe przewidują realizowanie działalności pożytku publicznego w zakresie odpowiadającym zadaniom Gminy Andrychów.</w:t>
      </w:r>
    </w:p>
    <w:p w14:paraId="0529C14F" w14:textId="2299A431" w:rsidR="009E17E8" w:rsidRPr="004A1B21" w:rsidRDefault="009E17E8" w:rsidP="004A1B21">
      <w:pPr>
        <w:pStyle w:val="Akapitzlist"/>
        <w:numPr>
          <w:ilvl w:val="1"/>
          <w:numId w:val="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4A1B21">
        <w:rPr>
          <w:rFonts w:ascii="Calibri" w:hAnsi="Calibri" w:cs="Calibri"/>
          <w:sz w:val="26"/>
          <w:szCs w:val="26"/>
        </w:rPr>
        <w:t>Program realizowany będzie w okresie od 1 stycznia 202</w:t>
      </w:r>
      <w:r w:rsidR="008D788F">
        <w:rPr>
          <w:rFonts w:ascii="Calibri" w:hAnsi="Calibri" w:cs="Calibri"/>
          <w:sz w:val="26"/>
          <w:szCs w:val="26"/>
        </w:rPr>
        <w:t>4</w:t>
      </w:r>
      <w:r w:rsidRPr="004A1B21">
        <w:rPr>
          <w:rFonts w:ascii="Calibri" w:hAnsi="Calibri" w:cs="Calibri"/>
          <w:sz w:val="26"/>
          <w:szCs w:val="26"/>
        </w:rPr>
        <w:t xml:space="preserve"> roku do 31 grudnia 202</w:t>
      </w:r>
      <w:r w:rsidR="008D788F">
        <w:rPr>
          <w:rFonts w:ascii="Calibri" w:hAnsi="Calibri" w:cs="Calibri"/>
          <w:sz w:val="26"/>
          <w:szCs w:val="26"/>
        </w:rPr>
        <w:t>4</w:t>
      </w:r>
      <w:r w:rsidRPr="004A1B21">
        <w:rPr>
          <w:rFonts w:ascii="Calibri" w:hAnsi="Calibri" w:cs="Calibri"/>
          <w:sz w:val="26"/>
          <w:szCs w:val="26"/>
        </w:rPr>
        <w:t xml:space="preserve"> roku.</w:t>
      </w:r>
    </w:p>
    <w:p w14:paraId="2DE9B005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t>Rozdział drugi</w:t>
      </w:r>
    </w:p>
    <w:p w14:paraId="6725A169" w14:textId="5D8CEBCE" w:rsidR="004A1B21" w:rsidRPr="00054B40" w:rsidRDefault="009E17E8" w:rsidP="006215DC">
      <w:pPr>
        <w:pStyle w:val="Nagwek2"/>
        <w:spacing w:line="360" w:lineRule="auto"/>
        <w:ind w:left="-709"/>
      </w:pPr>
      <w:r w:rsidRPr="009E17E8">
        <w:t>Cele programu</w:t>
      </w:r>
    </w:p>
    <w:p w14:paraId="52BCD74E" w14:textId="2C857297" w:rsidR="009E17E8" w:rsidRDefault="002D4636" w:rsidP="00FE0CA1">
      <w:pPr>
        <w:pStyle w:val="Akapitzlist"/>
        <w:numPr>
          <w:ilvl w:val="1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Celem głównym Programu jest wprowadzenie jasnych i czytelnych rozwiązań, pozwalających włączyć organizacje pozarządowe w system demokracji lokalnej oraz wola kształtowania długookresowej współpracy z tymi organizacjami.</w:t>
      </w:r>
    </w:p>
    <w:p w14:paraId="319C9F7B" w14:textId="4698F69E" w:rsidR="009E17E8" w:rsidRDefault="002D4636" w:rsidP="00FE0CA1">
      <w:pPr>
        <w:pStyle w:val="Akapitzlist"/>
        <w:numPr>
          <w:ilvl w:val="1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 xml:space="preserve">Wyznacza się następujące cele szczegółowe Programu: </w:t>
      </w:r>
    </w:p>
    <w:p w14:paraId="609F0AD9" w14:textId="4C74690C" w:rsidR="009E17E8" w:rsidRDefault="002D4636" w:rsidP="00FE0CA1">
      <w:pPr>
        <w:pStyle w:val="Akapitzlist"/>
        <w:numPr>
          <w:ilvl w:val="4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zdynamizowanie działań w sferze zadań publicznych oraz podniesienie ich efektywności;</w:t>
      </w:r>
    </w:p>
    <w:p w14:paraId="50700684" w14:textId="170B0A45" w:rsidR="009E17E8" w:rsidRDefault="002D4636" w:rsidP="00FE0CA1">
      <w:pPr>
        <w:pStyle w:val="Akapitzlist"/>
        <w:numPr>
          <w:ilvl w:val="4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kształtowanie lokalnego społeczeństwa obywatelskiego, w tym</w:t>
      </w:r>
      <w:r w:rsidR="00054B40">
        <w:rPr>
          <w:rFonts w:ascii="Calibri" w:hAnsi="Calibri" w:cs="Calibri"/>
          <w:sz w:val="26"/>
          <w:szCs w:val="26"/>
        </w:rPr>
        <w:t>:</w:t>
      </w:r>
    </w:p>
    <w:p w14:paraId="6A1F1D7F" w14:textId="7D7AB6FA" w:rsidR="002D4636" w:rsidRPr="00054B40" w:rsidRDefault="009E17E8" w:rsidP="00FE0CA1">
      <w:pPr>
        <w:pStyle w:val="Akapitzlist"/>
        <w:numPr>
          <w:ilvl w:val="3"/>
          <w:numId w:val="10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54B40">
        <w:rPr>
          <w:rFonts w:ascii="Calibri" w:hAnsi="Calibri" w:cs="Calibri"/>
          <w:sz w:val="26"/>
          <w:szCs w:val="26"/>
        </w:rPr>
        <w:t>rozwijanie poczucia przynależności do społeczności lokalnej Gminy,</w:t>
      </w:r>
    </w:p>
    <w:p w14:paraId="0BE86708" w14:textId="77777777" w:rsidR="00054B40" w:rsidRDefault="009E17E8" w:rsidP="00FE0CA1">
      <w:pPr>
        <w:pStyle w:val="Akapitzlist"/>
        <w:numPr>
          <w:ilvl w:val="3"/>
          <w:numId w:val="11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>zwiększenie udziału mieszkańców Gminy Andrychów w rozwiązywaniu problemów lokalnych,</w:t>
      </w:r>
    </w:p>
    <w:p w14:paraId="67FFB6E8" w14:textId="77777777" w:rsidR="00054B40" w:rsidRDefault="009E17E8" w:rsidP="00FE0CA1">
      <w:pPr>
        <w:pStyle w:val="Akapitzlist"/>
        <w:numPr>
          <w:ilvl w:val="3"/>
          <w:numId w:val="11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54B40">
        <w:rPr>
          <w:rFonts w:ascii="Calibri" w:hAnsi="Calibri" w:cs="Calibri"/>
          <w:sz w:val="26"/>
          <w:szCs w:val="26"/>
        </w:rPr>
        <w:t>tworzenie warunków do zwiększenia aktywności społecznej,</w:t>
      </w:r>
    </w:p>
    <w:p w14:paraId="46960A67" w14:textId="77777777" w:rsidR="00054B40" w:rsidRDefault="009E17E8" w:rsidP="00054B40">
      <w:pPr>
        <w:pStyle w:val="Akapitzlist"/>
        <w:numPr>
          <w:ilvl w:val="3"/>
          <w:numId w:val="1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54B40">
        <w:rPr>
          <w:rFonts w:ascii="Calibri" w:hAnsi="Calibri" w:cs="Calibri"/>
          <w:sz w:val="26"/>
          <w:szCs w:val="26"/>
        </w:rPr>
        <w:lastRenderedPageBreak/>
        <w:t>organizowanie i wspieranie działań i inicjatyw społecznych na rzecz rozwoju Gminy i więzi lokalnych,</w:t>
      </w:r>
    </w:p>
    <w:p w14:paraId="60B64A27" w14:textId="77777777" w:rsidR="00054B40" w:rsidRDefault="009E17E8" w:rsidP="00054B40">
      <w:pPr>
        <w:pStyle w:val="Akapitzlist"/>
        <w:numPr>
          <w:ilvl w:val="3"/>
          <w:numId w:val="1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54B40">
        <w:rPr>
          <w:rFonts w:ascii="Calibri" w:hAnsi="Calibri" w:cs="Calibri"/>
          <w:sz w:val="26"/>
          <w:szCs w:val="26"/>
        </w:rPr>
        <w:t>umacnianie w świadomości społecznej poczucia odpowiedzialności za siebie, swoje otoczenie, wspólnotę lokalną oraz jej tradycje,</w:t>
      </w:r>
    </w:p>
    <w:p w14:paraId="7449B55D" w14:textId="49807932" w:rsidR="009E17E8" w:rsidRPr="00054B40" w:rsidRDefault="009E17E8" w:rsidP="00054B40">
      <w:pPr>
        <w:pStyle w:val="Akapitzlist"/>
        <w:numPr>
          <w:ilvl w:val="3"/>
          <w:numId w:val="11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54B40">
        <w:rPr>
          <w:rFonts w:ascii="Calibri" w:hAnsi="Calibri" w:cs="Calibri"/>
          <w:sz w:val="26"/>
          <w:szCs w:val="26"/>
        </w:rPr>
        <w:t>prowadzenie nowatorskich i bardziej efektywnych działań na rzecz Gminy i jej mieszkańców,</w:t>
      </w:r>
    </w:p>
    <w:p w14:paraId="4ABFB6C2" w14:textId="25360B08" w:rsidR="009E17E8" w:rsidRPr="002D4636" w:rsidRDefault="002D4636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wzmocnienie pozycji organizacji pozarządowych działających na terenie Gminy lub na rzecz jej mieszkańców;</w:t>
      </w:r>
    </w:p>
    <w:p w14:paraId="37D301A0" w14:textId="05D8A192" w:rsidR="009E17E8" w:rsidRPr="002D4636" w:rsidRDefault="002D4636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realizacja zadań publicznych określonych w ustawie, dotyczących obszarów wymienionych w Programie;</w:t>
      </w:r>
    </w:p>
    <w:p w14:paraId="70ABEED8" w14:textId="2DCEAA65" w:rsidR="002D4636" w:rsidRDefault="002D4636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poprawa jakości życia poprzez pełniejsze zaspokojenie potrzeb społecznych;</w:t>
      </w:r>
    </w:p>
    <w:p w14:paraId="6E4C0BA1" w14:textId="45B8C112" w:rsidR="002D4636" w:rsidRDefault="002D4636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wzmocnienie potencjału organizacji pozarządowych;</w:t>
      </w:r>
    </w:p>
    <w:p w14:paraId="3F4642D0" w14:textId="5BD39E83" w:rsidR="002D4636" w:rsidRDefault="002D4636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wspieranie inicjatyw, rozwiązań zwiększających świadomość społeczeństwa obywatelskiego;</w:t>
      </w:r>
    </w:p>
    <w:p w14:paraId="143378A0" w14:textId="6074F2A9" w:rsidR="002D4636" w:rsidRDefault="002D4636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umacnianie partnerstwa pomiędzy samorządem a organizacjami pozarządowymi;</w:t>
      </w:r>
    </w:p>
    <w:p w14:paraId="4D07ACD8" w14:textId="443ADEB4" w:rsidR="009E17E8" w:rsidRPr="002D4636" w:rsidRDefault="002D4636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integracja podmiotów realizujących zadania publiczne.</w:t>
      </w:r>
    </w:p>
    <w:p w14:paraId="3A7EC83D" w14:textId="77777777" w:rsidR="009E17E8" w:rsidRPr="009E17E8" w:rsidRDefault="009E17E8" w:rsidP="001C1783">
      <w:pPr>
        <w:pStyle w:val="Nagwek1"/>
        <w:ind w:left="-709"/>
      </w:pPr>
      <w:r w:rsidRPr="009E17E8">
        <w:t>Rozdział trzeci</w:t>
      </w:r>
    </w:p>
    <w:p w14:paraId="0E36C481" w14:textId="3AC3F8FD" w:rsidR="002D4636" w:rsidRPr="00054B40" w:rsidRDefault="009E17E8" w:rsidP="00FE0CA1">
      <w:pPr>
        <w:pStyle w:val="Nagwek2"/>
        <w:spacing w:before="0" w:after="240"/>
        <w:ind w:left="-709"/>
      </w:pPr>
      <w:r w:rsidRPr="009E17E8">
        <w:t>Zasady współpracy</w:t>
      </w:r>
    </w:p>
    <w:p w14:paraId="142AC98A" w14:textId="48826961" w:rsidR="002D4636" w:rsidRPr="009E17E8" w:rsidRDefault="009E17E8" w:rsidP="00FE0CA1">
      <w:pPr>
        <w:spacing w:after="0"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9E17E8">
        <w:rPr>
          <w:rFonts w:ascii="Calibri" w:hAnsi="Calibri" w:cs="Calibri"/>
          <w:sz w:val="26"/>
          <w:szCs w:val="26"/>
        </w:rPr>
        <w:t>Współpraca pomiędzy Gminą a organizacjami pozarządowymi odbywa się na zasadach:</w:t>
      </w:r>
    </w:p>
    <w:p w14:paraId="7C6240A4" w14:textId="26CD2B44" w:rsidR="002D4636" w:rsidRDefault="009E17E8" w:rsidP="00FE0CA1">
      <w:pPr>
        <w:pStyle w:val="Akapitzlist"/>
        <w:numPr>
          <w:ilvl w:val="4"/>
          <w:numId w:val="8"/>
        </w:numPr>
        <w:spacing w:after="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>partnerstwa - organizacje jako równoprawni partnerzy Gminy, na zasadach i w formie określonej w ustawie oraz zgodnie z trybem wynikającym z odrębnych przepisów, uczestniczą w identyfikowaniu i definiowaniu problemów społecznych, ich rozwiązywaniu oraz wykonywaniu zadań publicznych;</w:t>
      </w:r>
    </w:p>
    <w:p w14:paraId="544E1FD4" w14:textId="28018847" w:rsidR="002D4636" w:rsidRDefault="009E17E8" w:rsidP="00FE0CA1">
      <w:pPr>
        <w:pStyle w:val="Akapitzlist"/>
        <w:numPr>
          <w:ilvl w:val="4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>pomocniczości - zgodnie z którą Gmina współpracuje z organizacjami pozarządowymi umożliwiając im realizację zadań publicznych na zasadach określonych w ustawie;</w:t>
      </w:r>
    </w:p>
    <w:p w14:paraId="798258C0" w14:textId="5DD5C496" w:rsidR="002D4636" w:rsidRDefault="009E17E8" w:rsidP="00FE0CA1">
      <w:pPr>
        <w:pStyle w:val="Akapitzlist"/>
        <w:numPr>
          <w:ilvl w:val="4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>efektywności - w myśl której Gmina i organizacje pozarządowe wspólnie dążą do osiągnięcia możliwie najlepszych rezultatów realizacji zadań publicznych;</w:t>
      </w:r>
    </w:p>
    <w:p w14:paraId="27344AF4" w14:textId="6CE3A28E" w:rsidR="002D4636" w:rsidRDefault="009E17E8" w:rsidP="00FE0CA1">
      <w:pPr>
        <w:pStyle w:val="Akapitzlist"/>
        <w:numPr>
          <w:ilvl w:val="4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>jawności - zgodnie z którą Gmina udostępnia współpracującym z nią organizacjom pozarządowym informacje o zamiarach i celach realizowanych zadań publicznych, mogących stanowić przedmiot współpracy oraz zapewnia przejrzystość procedur wyboru realizatorów zadań publicznych;</w:t>
      </w:r>
    </w:p>
    <w:p w14:paraId="5AD68E51" w14:textId="73E00949" w:rsidR="002D4636" w:rsidRDefault="009E17E8" w:rsidP="00FE0CA1">
      <w:pPr>
        <w:pStyle w:val="Akapitzlist"/>
        <w:numPr>
          <w:ilvl w:val="4"/>
          <w:numId w:val="8"/>
        </w:numPr>
        <w:spacing w:before="24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 xml:space="preserve">suwerenności stron - oznaczającej respektowanie podmiotowości i niezależności względem siebie podmiotów Programu oraz prawo do odrębności w samodzielnym definiowaniu i </w:t>
      </w:r>
      <w:r w:rsidRPr="002D4636">
        <w:rPr>
          <w:rFonts w:ascii="Calibri" w:hAnsi="Calibri" w:cs="Calibri"/>
          <w:sz w:val="26"/>
          <w:szCs w:val="26"/>
        </w:rPr>
        <w:lastRenderedPageBreak/>
        <w:t>rozwiązywaniu problemów społecznych, w tym należących do sfery zadań publicznych, zgodnie z obowiązującymi przepisami prawa;</w:t>
      </w:r>
    </w:p>
    <w:p w14:paraId="3E1C4712" w14:textId="74D11E57" w:rsidR="009E17E8" w:rsidRPr="002D4636" w:rsidRDefault="009E17E8" w:rsidP="00054B40">
      <w:pPr>
        <w:pStyle w:val="Akapitzlist"/>
        <w:numPr>
          <w:ilvl w:val="4"/>
          <w:numId w:val="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>uczciwej konkurencji - w myśl której Gmina i organizacje pozarządowe zakładają kształtowanie przejrzystych zasad współpracy opartych na równym traktowaniu wszystkich podmiotów ubiegających się o możliwość realizacji zadań publicznych.</w:t>
      </w:r>
    </w:p>
    <w:p w14:paraId="5DDF4385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t>Rozdział czwarty</w:t>
      </w:r>
    </w:p>
    <w:p w14:paraId="7D977AE5" w14:textId="7F800BFA" w:rsidR="002D4636" w:rsidRPr="00054B40" w:rsidRDefault="009E17E8" w:rsidP="006215DC">
      <w:pPr>
        <w:pStyle w:val="Nagwek2"/>
        <w:spacing w:before="0" w:after="240" w:line="360" w:lineRule="auto"/>
        <w:ind w:left="-709"/>
      </w:pPr>
      <w:r w:rsidRPr="009E17E8">
        <w:t>Zakres przedmiotowy. Wysokość środków przeznaczon</w:t>
      </w:r>
      <w:r w:rsidR="002D4636">
        <w:t>y</w:t>
      </w:r>
      <w:r w:rsidRPr="009E17E8">
        <w:t xml:space="preserve">ch na realizację zadań publicznych. </w:t>
      </w:r>
    </w:p>
    <w:p w14:paraId="5D2E2802" w14:textId="13F8CE47" w:rsidR="009E17E8" w:rsidRDefault="002D4636" w:rsidP="00A57A47">
      <w:pPr>
        <w:pStyle w:val="Akapitzlist"/>
        <w:numPr>
          <w:ilvl w:val="1"/>
          <w:numId w:val="12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Gmina Andrychów współpracuje z organizacjami pozarządowymi i innymi podmiotami w zakresie wszystkich zadań publicznych, które zostały wymienione szczegółowo w artykule 4 ustęp 1 ustawy z dnia 24 kwietnia 2003 roku o działalności pożytku publicznego i o wolontariacie.</w:t>
      </w:r>
    </w:p>
    <w:p w14:paraId="4EC1B2C3" w14:textId="62FBB2D4" w:rsidR="009E17E8" w:rsidRDefault="002D4636" w:rsidP="00A57A47">
      <w:pPr>
        <w:pStyle w:val="Akapitzlist"/>
        <w:numPr>
          <w:ilvl w:val="1"/>
          <w:numId w:val="12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2D4636">
        <w:rPr>
          <w:rFonts w:ascii="Calibri" w:hAnsi="Calibri" w:cs="Calibri"/>
          <w:sz w:val="26"/>
          <w:szCs w:val="26"/>
        </w:rPr>
        <w:t>W 202</w:t>
      </w:r>
      <w:r w:rsidR="008D788F">
        <w:rPr>
          <w:rFonts w:ascii="Calibri" w:hAnsi="Calibri" w:cs="Calibri"/>
          <w:sz w:val="26"/>
          <w:szCs w:val="26"/>
        </w:rPr>
        <w:t>4</w:t>
      </w:r>
      <w:r w:rsidR="009E17E8" w:rsidRPr="002D4636">
        <w:rPr>
          <w:rFonts w:ascii="Calibri" w:hAnsi="Calibri" w:cs="Calibri"/>
          <w:sz w:val="26"/>
          <w:szCs w:val="26"/>
        </w:rPr>
        <w:t xml:space="preserve"> roku we współpracy z organizacjami pozarządowymi realizowane będą priorytetowe zadania publiczne w wymienionym niżej zakresie: </w:t>
      </w:r>
    </w:p>
    <w:p w14:paraId="77F3BB1A" w14:textId="315229F6" w:rsidR="009E17E8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2D4636">
        <w:rPr>
          <w:rFonts w:ascii="Calibri" w:hAnsi="Calibri" w:cs="Calibri"/>
          <w:sz w:val="26"/>
          <w:szCs w:val="26"/>
        </w:rPr>
        <w:t>wspierania i upowszechniania kultury fizycznej,</w:t>
      </w:r>
    </w:p>
    <w:p w14:paraId="5C5DD399" w14:textId="40D89000" w:rsidR="009E17E8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>przeciwdziałania uzależnieniom i patologiom społecznym,</w:t>
      </w:r>
    </w:p>
    <w:p w14:paraId="168B77DD" w14:textId="016E2D9A" w:rsidR="009E17E8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 xml:space="preserve">pomocy społecznej, w tym pomocy rodzinom i osobom w trudnej sytuacji życiowej oraz wyrównywania szans tych rodzin i osób, </w:t>
      </w:r>
    </w:p>
    <w:p w14:paraId="7F82269C" w14:textId="3726D256" w:rsidR="009E17E8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>podtrzymywania i upowszechniania tradycji narodowej, pielęgnowania polskości oraz rozwoju świadomości narodowej, obywatelskiej i kulturowej,</w:t>
      </w:r>
    </w:p>
    <w:p w14:paraId="3F1019E5" w14:textId="29D1358F" w:rsidR="009E17E8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>nauki, szkolnictwa wyższego, edukacji, oświaty i wychowania,</w:t>
      </w:r>
    </w:p>
    <w:p w14:paraId="67BE3D55" w14:textId="6B8D714E" w:rsidR="009E17E8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>działalności na rzecz osób w wieku emerytalnym,</w:t>
      </w:r>
    </w:p>
    <w:p w14:paraId="62344E09" w14:textId="77777777" w:rsidR="00091657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>kultury, sztuki, ochrony dóbr kultury i dziedzictwa narodowego,</w:t>
      </w:r>
    </w:p>
    <w:p w14:paraId="44D7DA88" w14:textId="77777777" w:rsidR="00091657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>turystyki i krajoznawstwa,</w:t>
      </w:r>
    </w:p>
    <w:p w14:paraId="2EC77475" w14:textId="3D466991" w:rsidR="009E17E8" w:rsidRPr="00091657" w:rsidRDefault="009E17E8" w:rsidP="00A57A47">
      <w:pPr>
        <w:pStyle w:val="Akapitzlist"/>
        <w:numPr>
          <w:ilvl w:val="2"/>
          <w:numId w:val="13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091657">
        <w:rPr>
          <w:rFonts w:ascii="Calibri" w:hAnsi="Calibri" w:cs="Calibri"/>
          <w:sz w:val="26"/>
          <w:szCs w:val="26"/>
        </w:rPr>
        <w:t>ochrony i promocji zdrowia, w tym działalności leczniczej w rozumieniu ustawy z dnia 15 kwietnia 2011 roku o działalności leczniczej (Dziennik Ustaw z 202</w:t>
      </w:r>
      <w:r w:rsidR="008D788F">
        <w:rPr>
          <w:rFonts w:ascii="Calibri" w:hAnsi="Calibri" w:cs="Calibri"/>
          <w:sz w:val="26"/>
          <w:szCs w:val="26"/>
        </w:rPr>
        <w:t>3</w:t>
      </w:r>
      <w:r w:rsidRPr="00091657">
        <w:rPr>
          <w:rFonts w:ascii="Calibri" w:hAnsi="Calibri" w:cs="Calibri"/>
          <w:sz w:val="26"/>
          <w:szCs w:val="26"/>
        </w:rPr>
        <w:t xml:space="preserve"> roku pozycja </w:t>
      </w:r>
      <w:bookmarkStart w:id="0" w:name="_Hlk147994471"/>
      <w:r w:rsidR="008D788F">
        <w:rPr>
          <w:rFonts w:ascii="Calibri" w:hAnsi="Calibri" w:cs="Calibri"/>
          <w:sz w:val="26"/>
          <w:szCs w:val="26"/>
        </w:rPr>
        <w:t>991</w:t>
      </w:r>
      <w:r w:rsidRPr="00091657">
        <w:rPr>
          <w:rFonts w:ascii="Calibri" w:hAnsi="Calibri" w:cs="Calibri"/>
          <w:sz w:val="26"/>
          <w:szCs w:val="26"/>
        </w:rPr>
        <w:t xml:space="preserve"> z późniejszymi zmianami</w:t>
      </w:r>
      <w:bookmarkEnd w:id="0"/>
      <w:r w:rsidRPr="00091657">
        <w:rPr>
          <w:rFonts w:ascii="Calibri" w:hAnsi="Calibri" w:cs="Calibri"/>
          <w:sz w:val="26"/>
          <w:szCs w:val="26"/>
        </w:rPr>
        <w:t>).</w:t>
      </w:r>
    </w:p>
    <w:p w14:paraId="34CB83F2" w14:textId="5214D5FE" w:rsidR="009E17E8" w:rsidRPr="00B35B32" w:rsidRDefault="009E17E8" w:rsidP="00A57A47">
      <w:pPr>
        <w:pStyle w:val="Akapitzlist"/>
        <w:numPr>
          <w:ilvl w:val="1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Określa się planowaną wysokość środków finansowych przeznaczonych na realizację Rocznego Programu w </w:t>
      </w:r>
      <w:r w:rsidRPr="00B41C86">
        <w:rPr>
          <w:rFonts w:ascii="Calibri" w:hAnsi="Calibri" w:cs="Calibri"/>
          <w:sz w:val="26"/>
          <w:szCs w:val="26"/>
        </w:rPr>
        <w:t xml:space="preserve">kwocie 1 </w:t>
      </w:r>
      <w:r w:rsidR="00B41C86" w:rsidRPr="00B41C86">
        <w:rPr>
          <w:rFonts w:ascii="Calibri" w:hAnsi="Calibri" w:cs="Calibri"/>
          <w:sz w:val="26"/>
          <w:szCs w:val="26"/>
        </w:rPr>
        <w:t>625</w:t>
      </w:r>
      <w:r w:rsidRPr="00B41C86">
        <w:rPr>
          <w:rFonts w:ascii="Calibri" w:hAnsi="Calibri" w:cs="Calibri"/>
          <w:sz w:val="26"/>
          <w:szCs w:val="26"/>
        </w:rPr>
        <w:t xml:space="preserve"> </w:t>
      </w:r>
      <w:r w:rsidR="00B41C86" w:rsidRPr="00B41C86">
        <w:rPr>
          <w:rFonts w:ascii="Calibri" w:hAnsi="Calibri" w:cs="Calibri"/>
          <w:sz w:val="26"/>
          <w:szCs w:val="26"/>
        </w:rPr>
        <w:t>060</w:t>
      </w:r>
      <w:r w:rsidRPr="00B41C86">
        <w:rPr>
          <w:rFonts w:ascii="Calibri" w:hAnsi="Calibri" w:cs="Calibri"/>
          <w:sz w:val="26"/>
          <w:szCs w:val="26"/>
        </w:rPr>
        <w:t>,00 złotych</w:t>
      </w:r>
      <w:r w:rsidRPr="00B35B32">
        <w:rPr>
          <w:rFonts w:ascii="Calibri" w:hAnsi="Calibri" w:cs="Calibri"/>
          <w:sz w:val="26"/>
          <w:szCs w:val="26"/>
        </w:rPr>
        <w:t>. Szczegółowe określenie wysokości środków przeznaczonych na realizację Rocznego Programu nastąpi w uchwale budżetowej Rady Miejskiej w Andrychowie na 202</w:t>
      </w:r>
      <w:r w:rsidR="008D788F">
        <w:rPr>
          <w:rFonts w:ascii="Calibri" w:hAnsi="Calibri" w:cs="Calibri"/>
          <w:sz w:val="26"/>
          <w:szCs w:val="26"/>
        </w:rPr>
        <w:t>4</w:t>
      </w:r>
      <w:r w:rsidRPr="00B35B32">
        <w:rPr>
          <w:rFonts w:ascii="Calibri" w:hAnsi="Calibri" w:cs="Calibri"/>
          <w:sz w:val="26"/>
          <w:szCs w:val="26"/>
        </w:rPr>
        <w:t xml:space="preserve"> rok</w:t>
      </w:r>
      <w:r w:rsidR="005C1026">
        <w:rPr>
          <w:rFonts w:ascii="Calibri" w:hAnsi="Calibri" w:cs="Calibri"/>
          <w:sz w:val="26"/>
          <w:szCs w:val="26"/>
        </w:rPr>
        <w:t>.</w:t>
      </w:r>
    </w:p>
    <w:p w14:paraId="7E91B3C7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lastRenderedPageBreak/>
        <w:t>Rozdział piąty</w:t>
      </w:r>
    </w:p>
    <w:p w14:paraId="15E48633" w14:textId="242809A4" w:rsidR="00B35B32" w:rsidRPr="00A57A47" w:rsidRDefault="009E17E8" w:rsidP="006215DC">
      <w:pPr>
        <w:pStyle w:val="Nagwek2"/>
        <w:spacing w:before="0" w:after="240" w:line="360" w:lineRule="auto"/>
        <w:ind w:left="-709"/>
      </w:pPr>
      <w:r w:rsidRPr="009E17E8">
        <w:t>Sposób realiz</w:t>
      </w:r>
      <w:r w:rsidR="00B35B32">
        <w:t>a</w:t>
      </w:r>
      <w:r w:rsidRPr="009E17E8">
        <w:t>cji programu</w:t>
      </w:r>
    </w:p>
    <w:p w14:paraId="501994E8" w14:textId="40701D22" w:rsidR="009E17E8" w:rsidRPr="00BD0E0B" w:rsidRDefault="00BD0E0B" w:rsidP="00BD0E0B">
      <w:pPr>
        <w:pStyle w:val="Akapitzlist"/>
        <w:numPr>
          <w:ilvl w:val="0"/>
          <w:numId w:val="23"/>
        </w:numPr>
        <w:spacing w:after="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9E17E8" w:rsidRPr="00BD0E0B">
        <w:rPr>
          <w:rFonts w:ascii="Calibri" w:hAnsi="Calibri" w:cs="Calibri"/>
          <w:sz w:val="26"/>
          <w:szCs w:val="26"/>
        </w:rPr>
        <w:t xml:space="preserve">Program będzie realizowany </w:t>
      </w:r>
      <w:r w:rsidR="005B0A70" w:rsidRPr="00BD0E0B">
        <w:rPr>
          <w:rFonts w:ascii="Calibri" w:hAnsi="Calibri" w:cs="Calibri"/>
          <w:sz w:val="26"/>
          <w:szCs w:val="26"/>
        </w:rPr>
        <w:t>przez następujące gminne jednostki organizacyjne</w:t>
      </w:r>
      <w:r w:rsidR="009E17E8" w:rsidRPr="00BD0E0B">
        <w:rPr>
          <w:rFonts w:ascii="Calibri" w:hAnsi="Calibri" w:cs="Calibri"/>
          <w:sz w:val="26"/>
          <w:szCs w:val="26"/>
        </w:rPr>
        <w:t>:</w:t>
      </w:r>
    </w:p>
    <w:p w14:paraId="1F70B3D6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wspierania i upowszechniania kultury fizycznej - przez Miejski Ośrodek Sportu, Kultury i Turystyki w Andrychowie</w:t>
      </w:r>
      <w:r w:rsidR="00B35B32">
        <w:rPr>
          <w:rFonts w:ascii="Calibri" w:hAnsi="Calibri" w:cs="Calibri"/>
          <w:sz w:val="26"/>
          <w:szCs w:val="26"/>
        </w:rPr>
        <w:t>;</w:t>
      </w:r>
    </w:p>
    <w:p w14:paraId="79A03328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przeciwdziałania uzależnieniom i patologiom społecznym – przez Ośrodek Pomocy Społecznej w Andrychowie,</w:t>
      </w:r>
    </w:p>
    <w:p w14:paraId="0B6045AB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pomocy społecznej, w tym pomocy rodzinom i osobom w trudnej sytuacji życiowej oraz wyrównywania szans tych rodzin i osób – przez Ośrodek Pomocy Społecznej w Andrychowie,</w:t>
      </w:r>
    </w:p>
    <w:p w14:paraId="2D49C76D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podtrzymywania i upowszechniania tradycji narodowej, pielęgnowania polskości oraz rozwoju świadomości narodowej, obywatelskiej i kulturowej - przez Miejski Ośrodek Sportu, Kultury i Turystyki w Andrychowie,</w:t>
      </w:r>
    </w:p>
    <w:p w14:paraId="76A46DC4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nauki, szkolnictwa wyższego, edukacji, oświaty i wychowania - przez Miejski Ośrodek Sportu, Kultury i Turystyki w Andrychowie,</w:t>
      </w:r>
    </w:p>
    <w:p w14:paraId="5EA718C1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działalności na rzecz osób w wieku emerytalnym - przez Miejski Ośrodek Sportu, Kultury i Turystyki w Andrychowie,</w:t>
      </w:r>
    </w:p>
    <w:p w14:paraId="08E17D3E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kultury, sztuki, ochrony dóbr kultury i dziedzictwa narodowego - przez Miejski Ośrodek Sportu, Kultury i Turystyki w Andrychowie,</w:t>
      </w:r>
    </w:p>
    <w:p w14:paraId="7A5B20FD" w14:textId="77777777" w:rsidR="00B35B32" w:rsidRDefault="009E17E8" w:rsidP="00A57A47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turystyki i krajoznawstwa - przez Miejski Ośrodek Sportu, Kultury i Turystyki w Andrychowie,</w:t>
      </w:r>
    </w:p>
    <w:p w14:paraId="7B716DAA" w14:textId="4F4F045E" w:rsidR="00BD0E0B" w:rsidRDefault="009E17E8" w:rsidP="00BD0E0B">
      <w:pPr>
        <w:pStyle w:val="Akapitzlist"/>
        <w:numPr>
          <w:ilvl w:val="2"/>
          <w:numId w:val="1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zakresie ochrony i promocji zdrowia, w tym działalności leczniczej w rozumieniu ustawy z dnia 15 kwietnia 2011 roku o działalności leczniczej (Dziennik Ustaw z 202</w:t>
      </w:r>
      <w:r w:rsidR="008D788F">
        <w:rPr>
          <w:rFonts w:ascii="Calibri" w:hAnsi="Calibri" w:cs="Calibri"/>
          <w:sz w:val="26"/>
          <w:szCs w:val="26"/>
        </w:rPr>
        <w:t>3</w:t>
      </w:r>
      <w:r w:rsidRPr="00B35B32">
        <w:rPr>
          <w:rFonts w:ascii="Calibri" w:hAnsi="Calibri" w:cs="Calibri"/>
          <w:sz w:val="26"/>
          <w:szCs w:val="26"/>
        </w:rPr>
        <w:t xml:space="preserve"> roku </w:t>
      </w:r>
      <w:r w:rsidR="008D788F" w:rsidRPr="008D788F">
        <w:rPr>
          <w:rFonts w:ascii="Calibri" w:hAnsi="Calibri" w:cs="Calibri"/>
          <w:sz w:val="26"/>
          <w:szCs w:val="26"/>
        </w:rPr>
        <w:t>991 z późniejszymi zmianami</w:t>
      </w:r>
      <w:r w:rsidRPr="00B35B32">
        <w:rPr>
          <w:rFonts w:ascii="Calibri" w:hAnsi="Calibri" w:cs="Calibri"/>
          <w:sz w:val="26"/>
          <w:szCs w:val="26"/>
        </w:rPr>
        <w:t>) - przez Miejski Ośrodek Sportu, Kultury i Turystyki w Andrychowie.</w:t>
      </w:r>
    </w:p>
    <w:p w14:paraId="6D3719A5" w14:textId="36B47324" w:rsidR="005B0A70" w:rsidRPr="00BD0E0B" w:rsidRDefault="00BD0E0B" w:rsidP="00BD0E0B">
      <w:pPr>
        <w:pStyle w:val="Akapitzlist"/>
        <w:numPr>
          <w:ilvl w:val="8"/>
          <w:numId w:val="24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5B0A70" w:rsidRPr="00BD0E0B">
        <w:rPr>
          <w:rFonts w:ascii="Calibri" w:hAnsi="Calibri" w:cs="Calibri"/>
          <w:sz w:val="26"/>
          <w:szCs w:val="26"/>
        </w:rPr>
        <w:t>Gminne jednostki organizacyjne podejmują i prowadzą bieżącą współpracę z organizacjami pozarządowymi, polegającą w szczególności na:</w:t>
      </w:r>
    </w:p>
    <w:p w14:paraId="75DFCBFF" w14:textId="77777777" w:rsidR="005B0A70" w:rsidRPr="00BD0E0B" w:rsidRDefault="005B0A70" w:rsidP="005B0A70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>1) przygotowaniu i przeprowadzeniu otwartych konkursów ofert;</w:t>
      </w:r>
    </w:p>
    <w:p w14:paraId="25A1E129" w14:textId="77777777" w:rsidR="005B0A70" w:rsidRPr="00BD0E0B" w:rsidRDefault="005B0A70" w:rsidP="005B0A70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>2) przygotowaniu umów na realizację zadań publicznych zleconych przez Samorząd;</w:t>
      </w:r>
    </w:p>
    <w:p w14:paraId="4E47AE8C" w14:textId="77777777" w:rsidR="005B0A70" w:rsidRPr="00BD0E0B" w:rsidRDefault="005B0A70" w:rsidP="005B0A70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>3) przeprowadzaniu kontroli realizacji zadań publicznych;</w:t>
      </w:r>
    </w:p>
    <w:p w14:paraId="2F0003BB" w14:textId="77777777" w:rsidR="005B0A70" w:rsidRPr="00BD0E0B" w:rsidRDefault="005B0A70" w:rsidP="005B0A70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>4) przeprowadzaniu analiz sprawozdań z realizacji zadań publicznych;</w:t>
      </w:r>
    </w:p>
    <w:p w14:paraId="7C75C773" w14:textId="2E9BF2BA" w:rsidR="005B0A70" w:rsidRPr="00BD0E0B" w:rsidRDefault="005B0A70" w:rsidP="005B0A70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>5) sporządzaniu informacji na temat współpracy Samorządu z podmiotami Programu, w tym w szczególności sprawozdań z realizacji Programu;</w:t>
      </w:r>
    </w:p>
    <w:p w14:paraId="4B2C0D24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lastRenderedPageBreak/>
        <w:t>Rozdział szósty</w:t>
      </w:r>
    </w:p>
    <w:p w14:paraId="740107E0" w14:textId="77777777" w:rsidR="009E17E8" w:rsidRPr="009E17E8" w:rsidRDefault="009E17E8" w:rsidP="006215DC">
      <w:pPr>
        <w:pStyle w:val="Nagwek2"/>
        <w:spacing w:after="240" w:line="360" w:lineRule="auto"/>
        <w:ind w:left="-709"/>
      </w:pPr>
      <w:r w:rsidRPr="009E17E8">
        <w:t>Formy współpracy</w:t>
      </w:r>
    </w:p>
    <w:p w14:paraId="1831F8B8" w14:textId="7D4B78CE" w:rsidR="00B35B32" w:rsidRPr="00A57A47" w:rsidRDefault="009E17E8" w:rsidP="006215DC">
      <w:pPr>
        <w:pStyle w:val="Nagwek3"/>
        <w:numPr>
          <w:ilvl w:val="5"/>
          <w:numId w:val="20"/>
        </w:numPr>
        <w:spacing w:after="240" w:line="360" w:lineRule="auto"/>
        <w:ind w:left="-709" w:firstLine="0"/>
      </w:pPr>
      <w:r w:rsidRPr="00B35B32">
        <w:t>Współpraca finansowa</w:t>
      </w:r>
    </w:p>
    <w:p w14:paraId="02A0D5C1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W ramach współpracy finansowej Burmistrz zleca organizacjom pozarządowym realizację zadań publicznych, poprzez powierzenie bądź wsparcie ich wykonania wraz z udzieleniem dotacji, odpowiednio na finansowanie bądź dofinansowanie realizacji zadań. </w:t>
      </w:r>
    </w:p>
    <w:p w14:paraId="377855AB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 ramach współpracy finansowej Burmistrz może powierzyć podjęcie działań w zakresie realizacji zadań publicznych innej jednostce samorządu terytorialnego na podstawie porozumienia.</w:t>
      </w:r>
    </w:p>
    <w:p w14:paraId="7B69378A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Podstawowym trybem zlecania wykonania zadań publicznych organizacjom pozarządowym jest otwarty konkurs ofert. </w:t>
      </w:r>
    </w:p>
    <w:p w14:paraId="511D943A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Na wniosek organizacji pozarządowej Burmistrz może zlecić realizację zadania publicznego z pominięciem otwartego konkursu ofert, pod warunkiem spełnienia warunków określonych w artykule 19a ustęp 1 ustawy. </w:t>
      </w:r>
    </w:p>
    <w:p w14:paraId="6199DAE2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Organizacje pozarządowe mogą z własnej inicjatywy złożyć ofertę realizacji zadań publicznych również takich, które dotychczas były realizowane w inny sposób, w tym przez organy administracji publicznej. Tryb postępowania w takim przypadku określa artykuł 12 ustawy. </w:t>
      </w:r>
    </w:p>
    <w:p w14:paraId="1DF4D708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Otwarte konkursy ofert ogłasza Burmistrz. </w:t>
      </w:r>
    </w:p>
    <w:p w14:paraId="5AE569D4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Burmistrz określa każdorazowo w ogłoszeniu konkursowym szczegółowe warunki konkursu. </w:t>
      </w:r>
    </w:p>
    <w:p w14:paraId="55D5B84D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Otwarte konkursy ofert rozstrzyga Burmistrz, po zasięgnięciu opinii Komisji Konkursowych, powoływanych w trybie i działających według zasad określonych w rozdziale VII. </w:t>
      </w:r>
    </w:p>
    <w:p w14:paraId="10280C9A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Zlecone zadania publiczne realizowane są na podstawie umów, zgodnie z ich zapisami. </w:t>
      </w:r>
    </w:p>
    <w:p w14:paraId="59D31055" w14:textId="77777777" w:rsidR="00B35B32" w:rsidRDefault="009E17E8" w:rsidP="00A57A47">
      <w:pPr>
        <w:pStyle w:val="Akapitzlist"/>
        <w:numPr>
          <w:ilvl w:val="1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Prawidłowość realizacji zadań publicznych, a w szczególności ich zgodność z zapisami umów, podlega kontroli wydziałów i jednostek merytorycznych. </w:t>
      </w:r>
    </w:p>
    <w:p w14:paraId="4356385F" w14:textId="43742598" w:rsidR="009E17E8" w:rsidRPr="00B35B32" w:rsidRDefault="009E17E8" w:rsidP="006215DC">
      <w:pPr>
        <w:pStyle w:val="Akapitzlist"/>
        <w:numPr>
          <w:ilvl w:val="1"/>
          <w:numId w:val="15"/>
        </w:numPr>
        <w:spacing w:after="60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Podstawą rozliczenia dotacji jest wykonanie zadania publicznego w zakresie i w terminach określonych w umowie, odpowiednie udokumentowanie poszczególnych działań oraz wydatków związanych z ich realizacją, a także złożenie w wydziale bądź jednostce merytorycznej sprawozdania z wykonania zadania. </w:t>
      </w:r>
    </w:p>
    <w:p w14:paraId="4F6569C7" w14:textId="184E9055" w:rsidR="00B35B32" w:rsidRPr="00A57A47" w:rsidRDefault="009E17E8" w:rsidP="006215DC">
      <w:pPr>
        <w:pStyle w:val="Akapitzlist"/>
        <w:numPr>
          <w:ilvl w:val="5"/>
          <w:numId w:val="22"/>
        </w:numPr>
        <w:spacing w:after="0"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Współpraca pozafinansowa</w:t>
      </w:r>
    </w:p>
    <w:p w14:paraId="45484677" w14:textId="77777777" w:rsidR="009E17E8" w:rsidRPr="009E17E8" w:rsidRDefault="009E17E8" w:rsidP="006215DC">
      <w:pPr>
        <w:spacing w:after="0"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9E17E8">
        <w:rPr>
          <w:rFonts w:ascii="Calibri" w:hAnsi="Calibri" w:cs="Calibri"/>
          <w:sz w:val="26"/>
          <w:szCs w:val="26"/>
        </w:rPr>
        <w:t>Gmina Andrychów podejmuje współpracę z organizacjami w formie:</w:t>
      </w:r>
    </w:p>
    <w:p w14:paraId="2F7F5613" w14:textId="77777777" w:rsidR="00B35B32" w:rsidRDefault="009E17E8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udostępniania lokali na spotkania, szkolenia, konferencje,</w:t>
      </w:r>
    </w:p>
    <w:p w14:paraId="00FC4972" w14:textId="77777777" w:rsidR="00B35B32" w:rsidRDefault="009E17E8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lastRenderedPageBreak/>
        <w:t xml:space="preserve">współpracy z organizacjami w zakresie pozyskiwania przez nie z różnych źródeł środków finansowych, </w:t>
      </w:r>
    </w:p>
    <w:p w14:paraId="4A8181CC" w14:textId="77777777" w:rsidR="00B35B32" w:rsidRDefault="009E17E8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wzajemnego informowania o planowanych kierunkach działalności i realizowanych zadaniach, w szczególności poprzez publikowanie informacji na stronach internetowych Urzędu Miejskiego w Andrychowie,</w:t>
      </w:r>
    </w:p>
    <w:p w14:paraId="1AE3A16D" w14:textId="77777777" w:rsidR="00B35B32" w:rsidRDefault="009E17E8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organizowania szkoleń i udzielania pomocy merytorycznej organizacjom,</w:t>
      </w:r>
    </w:p>
    <w:p w14:paraId="570DCCA2" w14:textId="77777777" w:rsidR="00B35B32" w:rsidRDefault="009E17E8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promowania i udzielania pomocy w tworzeniu dobrego wizerunku organizacji,</w:t>
      </w:r>
    </w:p>
    <w:p w14:paraId="1AFC6EED" w14:textId="77777777" w:rsidR="00B35B32" w:rsidRDefault="009E17E8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udzielania pomocy w nawiązywaniu współpracy regionalnej, ponadregionalnej i międzynarodowej z partnerami o podobnym profilu działania,</w:t>
      </w:r>
    </w:p>
    <w:p w14:paraId="2EA4ED25" w14:textId="13D27C90" w:rsidR="009E17E8" w:rsidRDefault="009E17E8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aktualizowania internetowej bazy danych organizacji  mających siedzibę na terenie Gminy</w:t>
      </w:r>
      <w:r w:rsidR="00FD6031">
        <w:rPr>
          <w:rFonts w:ascii="Calibri" w:hAnsi="Calibri" w:cs="Calibri"/>
          <w:sz w:val="26"/>
          <w:szCs w:val="26"/>
        </w:rPr>
        <w:t>,</w:t>
      </w:r>
    </w:p>
    <w:p w14:paraId="0D014F72" w14:textId="360A0050" w:rsidR="00FD6031" w:rsidRDefault="00FD6031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FD6031">
        <w:rPr>
          <w:rFonts w:ascii="Calibri" w:hAnsi="Calibri" w:cs="Calibri"/>
          <w:sz w:val="26"/>
          <w:szCs w:val="26"/>
        </w:rPr>
        <w:t xml:space="preserve">obejmowania patronatem </w:t>
      </w:r>
      <w:r>
        <w:rPr>
          <w:rFonts w:ascii="Calibri" w:hAnsi="Calibri" w:cs="Calibri"/>
          <w:sz w:val="26"/>
          <w:szCs w:val="26"/>
        </w:rPr>
        <w:t>Burmistrza</w:t>
      </w:r>
      <w:r w:rsidRPr="00FD6031">
        <w:rPr>
          <w:rFonts w:ascii="Calibri" w:hAnsi="Calibri" w:cs="Calibri"/>
          <w:sz w:val="26"/>
          <w:szCs w:val="26"/>
        </w:rPr>
        <w:t xml:space="preserve"> programów oraz przedsięwzięć podejmowanych przez organizacje pozarządowe;</w:t>
      </w:r>
    </w:p>
    <w:p w14:paraId="38BAC6B8" w14:textId="2AD34221" w:rsidR="00FD6031" w:rsidRPr="00B35B32" w:rsidRDefault="00FD6031" w:rsidP="00A57A47">
      <w:pPr>
        <w:pStyle w:val="Akapitzlist"/>
        <w:numPr>
          <w:ilvl w:val="4"/>
          <w:numId w:val="15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FD6031">
        <w:rPr>
          <w:rFonts w:ascii="Calibri" w:hAnsi="Calibri" w:cs="Calibri"/>
          <w:sz w:val="26"/>
          <w:szCs w:val="26"/>
        </w:rPr>
        <w:t>udzielania rekomendacji organizacjom współpracującym z Gmin</w:t>
      </w:r>
      <w:r>
        <w:rPr>
          <w:rFonts w:ascii="Calibri" w:hAnsi="Calibri" w:cs="Calibri"/>
          <w:sz w:val="26"/>
          <w:szCs w:val="26"/>
        </w:rPr>
        <w:t>ą.</w:t>
      </w:r>
    </w:p>
    <w:p w14:paraId="082A7C90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t>Rozdział siódmy</w:t>
      </w:r>
    </w:p>
    <w:p w14:paraId="3A562B5D" w14:textId="196150E3" w:rsidR="00B35B32" w:rsidRPr="00A57A47" w:rsidRDefault="009E17E8" w:rsidP="006215DC">
      <w:pPr>
        <w:pStyle w:val="Nagwek2"/>
        <w:spacing w:before="0" w:after="240" w:line="360" w:lineRule="auto"/>
        <w:ind w:left="-709"/>
      </w:pPr>
      <w:r w:rsidRPr="009E17E8">
        <w:t>Tryb powoływania i zasady działania komisji konkursowych do opiniowania ofert w otwartych konkursach ofert</w:t>
      </w:r>
    </w:p>
    <w:p w14:paraId="55D157EB" w14:textId="77777777" w:rsidR="009E17E8" w:rsidRPr="00B35B32" w:rsidRDefault="009E17E8" w:rsidP="00A57A47">
      <w:pPr>
        <w:pStyle w:val="Akapitzlist"/>
        <w:numPr>
          <w:ilvl w:val="1"/>
          <w:numId w:val="16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Komisje Konkursowe każdorazowo powołuje Burmistrz w drodze zarządzenia.</w:t>
      </w:r>
    </w:p>
    <w:p w14:paraId="5B26BE57" w14:textId="77777777" w:rsidR="009E17E8" w:rsidRPr="00B35B32" w:rsidRDefault="009E17E8" w:rsidP="00A57A47">
      <w:pPr>
        <w:pStyle w:val="Akapitzlist"/>
        <w:numPr>
          <w:ilvl w:val="1"/>
          <w:numId w:val="16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 xml:space="preserve">Komisje konkursowe: </w:t>
      </w:r>
    </w:p>
    <w:p w14:paraId="6D287473" w14:textId="77777777" w:rsidR="00B35B32" w:rsidRDefault="009E17E8" w:rsidP="00A57A47">
      <w:pPr>
        <w:pStyle w:val="Akapitzlist"/>
        <w:numPr>
          <w:ilvl w:val="4"/>
          <w:numId w:val="16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dokonują oceny formalnej i merytorycznej złożonych ofert,</w:t>
      </w:r>
    </w:p>
    <w:p w14:paraId="16938E2F" w14:textId="77777777" w:rsidR="00BD0E0B" w:rsidRDefault="009E17E8" w:rsidP="00BD0E0B">
      <w:pPr>
        <w:pStyle w:val="Akapitzlist"/>
        <w:numPr>
          <w:ilvl w:val="4"/>
          <w:numId w:val="16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35B32">
        <w:rPr>
          <w:rFonts w:ascii="Calibri" w:hAnsi="Calibri" w:cs="Calibri"/>
          <w:sz w:val="26"/>
          <w:szCs w:val="26"/>
        </w:rPr>
        <w:t>proponują wysokość dotacji na finansowanie bądź dofinansowanie realizacji ofert ocenionych pozytywnie.</w:t>
      </w:r>
    </w:p>
    <w:p w14:paraId="01DA0126" w14:textId="7EDA686F" w:rsidR="00FD6031" w:rsidRPr="00BD0E0B" w:rsidRDefault="00BD0E0B" w:rsidP="00BD0E0B">
      <w:pPr>
        <w:pStyle w:val="Akapitzlist"/>
        <w:numPr>
          <w:ilvl w:val="0"/>
          <w:numId w:val="25"/>
        </w:numPr>
        <w:spacing w:line="360" w:lineRule="auto"/>
        <w:ind w:left="-697" w:right="-709" w:hanging="12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 xml:space="preserve"> </w:t>
      </w:r>
      <w:r w:rsidR="00FD6031" w:rsidRPr="00BD0E0B">
        <w:rPr>
          <w:rFonts w:ascii="Calibri" w:hAnsi="Calibri" w:cs="Calibri"/>
          <w:sz w:val="26"/>
          <w:szCs w:val="26"/>
        </w:rPr>
        <w:t xml:space="preserve">Komisja liczy </w:t>
      </w:r>
      <w:r w:rsidR="00CD3DA6">
        <w:rPr>
          <w:rFonts w:ascii="Calibri" w:hAnsi="Calibri" w:cs="Calibri"/>
          <w:sz w:val="26"/>
          <w:szCs w:val="26"/>
        </w:rPr>
        <w:t>minimum</w:t>
      </w:r>
      <w:r w:rsidR="00FD6031" w:rsidRPr="00BD0E0B">
        <w:rPr>
          <w:rFonts w:ascii="Calibri" w:hAnsi="Calibri" w:cs="Calibri"/>
          <w:sz w:val="26"/>
          <w:szCs w:val="26"/>
        </w:rPr>
        <w:t xml:space="preserve"> 6 osób.</w:t>
      </w:r>
    </w:p>
    <w:p w14:paraId="236AB41F" w14:textId="3E89DDFD" w:rsidR="00FD6031" w:rsidRPr="00BD0E0B" w:rsidRDefault="00BD0E0B" w:rsidP="00BD0E0B">
      <w:pPr>
        <w:pStyle w:val="Akapitzlist"/>
        <w:numPr>
          <w:ilvl w:val="0"/>
          <w:numId w:val="25"/>
        </w:numPr>
        <w:spacing w:line="360" w:lineRule="auto"/>
        <w:ind w:left="-697" w:right="-709" w:hanging="12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 xml:space="preserve"> </w:t>
      </w:r>
      <w:r w:rsidR="00FD6031" w:rsidRPr="00BD0E0B">
        <w:rPr>
          <w:rFonts w:ascii="Calibri" w:hAnsi="Calibri" w:cs="Calibri"/>
          <w:sz w:val="26"/>
          <w:szCs w:val="26"/>
        </w:rPr>
        <w:t>W skład komisji wchodzą:</w:t>
      </w:r>
    </w:p>
    <w:p w14:paraId="4F8CCE46" w14:textId="2526B321" w:rsidR="00FD6031" w:rsidRPr="00BD0E0B" w:rsidRDefault="00FD6031" w:rsidP="00FD6031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 xml:space="preserve">1) </w:t>
      </w:r>
      <w:r w:rsidR="00D4251D" w:rsidRPr="00BD0E0B">
        <w:rPr>
          <w:rFonts w:ascii="Calibri" w:hAnsi="Calibri" w:cs="Calibri"/>
          <w:sz w:val="26"/>
          <w:szCs w:val="26"/>
        </w:rPr>
        <w:t>przedstawiciele</w:t>
      </w:r>
      <w:r w:rsidRPr="00BD0E0B">
        <w:rPr>
          <w:rFonts w:ascii="Calibri" w:hAnsi="Calibri" w:cs="Calibri"/>
          <w:sz w:val="26"/>
          <w:szCs w:val="26"/>
        </w:rPr>
        <w:t xml:space="preserve"> </w:t>
      </w:r>
      <w:r w:rsidR="00D4251D" w:rsidRPr="00BD0E0B">
        <w:rPr>
          <w:rFonts w:ascii="Calibri" w:hAnsi="Calibri" w:cs="Calibri"/>
          <w:sz w:val="26"/>
          <w:szCs w:val="26"/>
        </w:rPr>
        <w:t>U</w:t>
      </w:r>
      <w:r w:rsidRPr="00BD0E0B">
        <w:rPr>
          <w:rFonts w:ascii="Calibri" w:hAnsi="Calibri" w:cs="Calibri"/>
          <w:sz w:val="26"/>
          <w:szCs w:val="26"/>
        </w:rPr>
        <w:t>rzędu</w:t>
      </w:r>
      <w:r w:rsidR="00773342">
        <w:rPr>
          <w:rFonts w:ascii="Calibri" w:hAnsi="Calibri" w:cs="Calibri"/>
          <w:sz w:val="26"/>
          <w:szCs w:val="26"/>
        </w:rPr>
        <w:t xml:space="preserve"> Miejskiego w Andrychowie</w:t>
      </w:r>
      <w:r w:rsidRPr="00BD0E0B">
        <w:rPr>
          <w:rFonts w:ascii="Calibri" w:hAnsi="Calibri" w:cs="Calibri"/>
          <w:sz w:val="26"/>
          <w:szCs w:val="26"/>
        </w:rPr>
        <w:t xml:space="preserve"> </w:t>
      </w:r>
      <w:r w:rsidR="00D4251D" w:rsidRPr="00BD0E0B">
        <w:rPr>
          <w:rFonts w:ascii="Calibri" w:hAnsi="Calibri" w:cs="Calibri"/>
          <w:sz w:val="26"/>
          <w:szCs w:val="26"/>
        </w:rPr>
        <w:t>oraz gminnych jednostek organizacyjnych</w:t>
      </w:r>
      <w:r w:rsidRPr="00BD0E0B">
        <w:rPr>
          <w:rFonts w:ascii="Calibri" w:hAnsi="Calibri" w:cs="Calibri"/>
          <w:sz w:val="26"/>
          <w:szCs w:val="26"/>
        </w:rPr>
        <w:t xml:space="preserve"> </w:t>
      </w:r>
      <w:r w:rsidR="00D4251D" w:rsidRPr="00BD0E0B">
        <w:rPr>
          <w:rFonts w:ascii="Calibri" w:hAnsi="Calibri" w:cs="Calibri"/>
          <w:sz w:val="26"/>
          <w:szCs w:val="26"/>
        </w:rPr>
        <w:t>właściwych merytorycznie</w:t>
      </w:r>
      <w:r w:rsidR="00BD0E0B" w:rsidRPr="00BD0E0B">
        <w:rPr>
          <w:rFonts w:ascii="Calibri" w:hAnsi="Calibri" w:cs="Calibri"/>
          <w:sz w:val="26"/>
          <w:szCs w:val="26"/>
        </w:rPr>
        <w:t>;</w:t>
      </w:r>
    </w:p>
    <w:p w14:paraId="149F09AB" w14:textId="77777777" w:rsidR="00BD0E0B" w:rsidRPr="00BD0E0B" w:rsidRDefault="00D4251D" w:rsidP="00BD0E0B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>2</w:t>
      </w:r>
      <w:r w:rsidR="00FD6031" w:rsidRPr="00BD0E0B">
        <w:rPr>
          <w:rFonts w:ascii="Calibri" w:hAnsi="Calibri" w:cs="Calibri"/>
          <w:sz w:val="26"/>
          <w:szCs w:val="26"/>
        </w:rPr>
        <w:t>) nie więcej niż 3 osoby wskazane przez organizacje pozarządowe</w:t>
      </w:r>
      <w:r w:rsidRPr="00BD0E0B">
        <w:rPr>
          <w:rFonts w:ascii="Calibri" w:hAnsi="Calibri" w:cs="Calibri"/>
          <w:sz w:val="26"/>
          <w:szCs w:val="26"/>
        </w:rPr>
        <w:t xml:space="preserve">, </w:t>
      </w:r>
      <w:r w:rsidR="00FD6031" w:rsidRPr="00BD0E0B">
        <w:rPr>
          <w:rFonts w:ascii="Calibri" w:hAnsi="Calibri" w:cs="Calibri"/>
          <w:sz w:val="26"/>
          <w:szCs w:val="26"/>
        </w:rPr>
        <w:t xml:space="preserve"> </w:t>
      </w:r>
      <w:r w:rsidRPr="00BD0E0B">
        <w:rPr>
          <w:rFonts w:ascii="Calibri" w:hAnsi="Calibri" w:cs="Calibri"/>
          <w:sz w:val="26"/>
          <w:szCs w:val="26"/>
        </w:rPr>
        <w:t>które nie złożyły ofert w otwartym konkursie</w:t>
      </w:r>
      <w:r w:rsidR="00BD0E0B" w:rsidRPr="00BD0E0B">
        <w:rPr>
          <w:rFonts w:ascii="Calibri" w:hAnsi="Calibri" w:cs="Calibri"/>
          <w:sz w:val="26"/>
          <w:szCs w:val="26"/>
        </w:rPr>
        <w:t>.</w:t>
      </w:r>
    </w:p>
    <w:p w14:paraId="0559DF2D" w14:textId="0D3228B1" w:rsidR="00FD6031" w:rsidRPr="00BD0E0B" w:rsidRDefault="00BD0E0B" w:rsidP="00BD0E0B">
      <w:pPr>
        <w:pStyle w:val="Akapitzlist"/>
        <w:numPr>
          <w:ilvl w:val="0"/>
          <w:numId w:val="25"/>
        </w:numPr>
        <w:spacing w:line="360" w:lineRule="auto"/>
        <w:ind w:left="-697" w:right="-709" w:hanging="12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 xml:space="preserve"> </w:t>
      </w:r>
      <w:r w:rsidR="00D4251D" w:rsidRPr="00BD0E0B">
        <w:rPr>
          <w:rFonts w:ascii="Calibri" w:hAnsi="Calibri" w:cs="Calibri"/>
          <w:sz w:val="26"/>
          <w:szCs w:val="26"/>
        </w:rPr>
        <w:t>Burmistrz</w:t>
      </w:r>
      <w:r w:rsidR="00FD6031" w:rsidRPr="00BD0E0B">
        <w:rPr>
          <w:rFonts w:ascii="Calibri" w:hAnsi="Calibri" w:cs="Calibri"/>
          <w:sz w:val="26"/>
          <w:szCs w:val="26"/>
        </w:rPr>
        <w:t xml:space="preserve">, ogłaszając konkurs, ogłasza jednocześnie </w:t>
      </w:r>
      <w:r w:rsidR="00D4251D" w:rsidRPr="00BD0E0B">
        <w:rPr>
          <w:rFonts w:ascii="Calibri" w:hAnsi="Calibri" w:cs="Calibri"/>
          <w:sz w:val="26"/>
          <w:szCs w:val="26"/>
        </w:rPr>
        <w:t>w formie zarządzenia skład komisji konkursowej.</w:t>
      </w:r>
    </w:p>
    <w:p w14:paraId="63D37A97" w14:textId="3BCB3152" w:rsidR="00FD6031" w:rsidRPr="00BD0E0B" w:rsidRDefault="00BD0E0B" w:rsidP="00BD0E0B">
      <w:pPr>
        <w:pStyle w:val="Akapitzlist"/>
        <w:numPr>
          <w:ilvl w:val="0"/>
          <w:numId w:val="25"/>
        </w:numPr>
        <w:spacing w:line="360" w:lineRule="auto"/>
        <w:ind w:left="-697" w:right="-709" w:hanging="12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 xml:space="preserve"> </w:t>
      </w:r>
      <w:r w:rsidR="00FD6031" w:rsidRPr="00BD0E0B">
        <w:rPr>
          <w:rFonts w:ascii="Calibri" w:hAnsi="Calibri" w:cs="Calibri"/>
          <w:sz w:val="26"/>
          <w:szCs w:val="26"/>
        </w:rPr>
        <w:t xml:space="preserve">Komisja może działać bez udziału osób, o których mowa w ust. </w:t>
      </w:r>
      <w:r w:rsidR="00133CD6">
        <w:rPr>
          <w:rFonts w:ascii="Calibri" w:hAnsi="Calibri" w:cs="Calibri"/>
          <w:sz w:val="26"/>
          <w:szCs w:val="26"/>
        </w:rPr>
        <w:t>4</w:t>
      </w:r>
      <w:r w:rsidR="00FD6031" w:rsidRPr="00BD0E0B">
        <w:rPr>
          <w:rFonts w:ascii="Calibri" w:hAnsi="Calibri" w:cs="Calibri"/>
          <w:sz w:val="26"/>
          <w:szCs w:val="26"/>
        </w:rPr>
        <w:t xml:space="preserve"> </w:t>
      </w:r>
      <w:r w:rsidR="00133CD6">
        <w:rPr>
          <w:rFonts w:ascii="Calibri" w:hAnsi="Calibri" w:cs="Calibri"/>
          <w:sz w:val="26"/>
          <w:szCs w:val="26"/>
        </w:rPr>
        <w:t>pkt</w:t>
      </w:r>
      <w:r w:rsidR="00FD6031" w:rsidRPr="00BD0E0B">
        <w:rPr>
          <w:rFonts w:ascii="Calibri" w:hAnsi="Calibri" w:cs="Calibri"/>
          <w:sz w:val="26"/>
          <w:szCs w:val="26"/>
        </w:rPr>
        <w:t xml:space="preserve"> </w:t>
      </w:r>
      <w:r w:rsidR="00D4251D" w:rsidRPr="00BD0E0B">
        <w:rPr>
          <w:rFonts w:ascii="Calibri" w:hAnsi="Calibri" w:cs="Calibri"/>
          <w:sz w:val="26"/>
          <w:szCs w:val="26"/>
        </w:rPr>
        <w:t>2</w:t>
      </w:r>
      <w:r w:rsidR="00FD6031" w:rsidRPr="00BD0E0B">
        <w:rPr>
          <w:rFonts w:ascii="Calibri" w:hAnsi="Calibri" w:cs="Calibri"/>
          <w:sz w:val="26"/>
          <w:szCs w:val="26"/>
        </w:rPr>
        <w:t>, jeżeli:</w:t>
      </w:r>
    </w:p>
    <w:p w14:paraId="4312EA5E" w14:textId="19A510EC" w:rsidR="00FD6031" w:rsidRPr="00BD0E0B" w:rsidRDefault="00FD6031" w:rsidP="00FD6031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>1) żadna organizacja pozarządowa nie wskaże osób do składu komisji</w:t>
      </w:r>
      <w:r w:rsidR="00BD0E0B" w:rsidRPr="00BD0E0B">
        <w:rPr>
          <w:rFonts w:ascii="Calibri" w:hAnsi="Calibri" w:cs="Calibri"/>
          <w:sz w:val="26"/>
          <w:szCs w:val="26"/>
        </w:rPr>
        <w:t>;</w:t>
      </w:r>
      <w:r w:rsidRPr="00BD0E0B">
        <w:rPr>
          <w:rFonts w:ascii="Calibri" w:hAnsi="Calibri" w:cs="Calibri"/>
          <w:sz w:val="26"/>
          <w:szCs w:val="26"/>
        </w:rPr>
        <w:t xml:space="preserve"> </w:t>
      </w:r>
    </w:p>
    <w:p w14:paraId="47B5E71F" w14:textId="6D5FF586" w:rsidR="00FD6031" w:rsidRPr="00BD0E0B" w:rsidRDefault="00FD6031" w:rsidP="00FD6031">
      <w:pPr>
        <w:pStyle w:val="Akapitzlist"/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lastRenderedPageBreak/>
        <w:t>2) wskazane osoby nie wezmą udziału w pracach komisji</w:t>
      </w:r>
      <w:r w:rsidR="00D4251D" w:rsidRPr="00BD0E0B">
        <w:rPr>
          <w:rFonts w:ascii="Calibri" w:hAnsi="Calibri" w:cs="Calibri"/>
          <w:sz w:val="26"/>
          <w:szCs w:val="26"/>
        </w:rPr>
        <w:t>.</w:t>
      </w:r>
    </w:p>
    <w:p w14:paraId="4E8C7778" w14:textId="77777777" w:rsidR="00FD6031" w:rsidRPr="00B35B32" w:rsidRDefault="00FD6031" w:rsidP="00FD6031">
      <w:pPr>
        <w:pStyle w:val="Akapitzlist"/>
        <w:numPr>
          <w:ilvl w:val="8"/>
          <w:numId w:val="16"/>
        </w:numPr>
        <w:spacing w:line="360" w:lineRule="auto"/>
        <w:ind w:right="-709"/>
        <w:rPr>
          <w:rFonts w:ascii="Calibri" w:hAnsi="Calibri" w:cs="Calibri"/>
          <w:sz w:val="26"/>
          <w:szCs w:val="26"/>
        </w:rPr>
      </w:pPr>
    </w:p>
    <w:p w14:paraId="6B1E99CC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t>Rozdział ósmy</w:t>
      </w:r>
    </w:p>
    <w:p w14:paraId="0FFF17F4" w14:textId="77777777" w:rsidR="009E17E8" w:rsidRPr="009E17E8" w:rsidRDefault="009E17E8" w:rsidP="006215DC">
      <w:pPr>
        <w:pStyle w:val="Nagwek2"/>
        <w:spacing w:before="0" w:after="240" w:line="360" w:lineRule="auto"/>
        <w:ind w:left="-709"/>
      </w:pPr>
      <w:r w:rsidRPr="009E17E8">
        <w:t>Sposób oceny realizacji programu. Sprawozdanie z realizacji programu</w:t>
      </w:r>
    </w:p>
    <w:p w14:paraId="4846B465" w14:textId="5B6DABFB" w:rsidR="009E17E8" w:rsidRDefault="009E17E8" w:rsidP="00A57A47">
      <w:pPr>
        <w:pStyle w:val="Akapitzlist"/>
        <w:numPr>
          <w:ilvl w:val="1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Burmistrz ocenia stopień realizacji Programu na podstawie złożonych przez organizacje sprawozdań z realizacji zadania.</w:t>
      </w:r>
    </w:p>
    <w:p w14:paraId="5B836ED7" w14:textId="77777777" w:rsidR="009E17E8" w:rsidRPr="00A57A47" w:rsidRDefault="009E17E8" w:rsidP="009E17E8">
      <w:pPr>
        <w:pStyle w:val="Akapitzlist"/>
        <w:numPr>
          <w:ilvl w:val="1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Burmistrz dokonuje kontroli i oceny realizacji zadania wspieranego lub powierzanego organizacji na zasadach określonych w ustawie.</w:t>
      </w:r>
    </w:p>
    <w:p w14:paraId="5F8D96C1" w14:textId="77777777" w:rsidR="00BD0E0B" w:rsidRDefault="009E17E8" w:rsidP="00BD0E0B">
      <w:pPr>
        <w:pStyle w:val="Akapitzlist"/>
        <w:numPr>
          <w:ilvl w:val="1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Burmistrz składa Radzie sprawozdanie z realizacji Programu, przygotowane przez</w:t>
      </w:r>
      <w:r w:rsidR="00BA531C">
        <w:rPr>
          <w:rFonts w:ascii="Calibri" w:hAnsi="Calibri" w:cs="Calibri"/>
          <w:sz w:val="26"/>
          <w:szCs w:val="26"/>
        </w:rPr>
        <w:t xml:space="preserve"> gminne</w:t>
      </w:r>
      <w:r w:rsidRPr="00A57A47">
        <w:rPr>
          <w:rFonts w:ascii="Calibri" w:hAnsi="Calibri" w:cs="Calibri"/>
          <w:sz w:val="26"/>
          <w:szCs w:val="26"/>
        </w:rPr>
        <w:t xml:space="preserve"> jednostki </w:t>
      </w:r>
      <w:r w:rsidR="00BA531C">
        <w:rPr>
          <w:rFonts w:ascii="Calibri" w:hAnsi="Calibri" w:cs="Calibri"/>
          <w:sz w:val="26"/>
          <w:szCs w:val="26"/>
        </w:rPr>
        <w:t>organizacyjne</w:t>
      </w:r>
      <w:r w:rsidRPr="00A57A47">
        <w:rPr>
          <w:rFonts w:ascii="Calibri" w:hAnsi="Calibri" w:cs="Calibri"/>
          <w:sz w:val="26"/>
          <w:szCs w:val="26"/>
        </w:rPr>
        <w:t xml:space="preserve"> koordynujące, w terminie do dnia 31 maja następnego roku</w:t>
      </w:r>
      <w:r w:rsidR="00BA531C">
        <w:rPr>
          <w:rFonts w:ascii="Calibri" w:hAnsi="Calibri" w:cs="Calibri"/>
          <w:sz w:val="26"/>
          <w:szCs w:val="26"/>
        </w:rPr>
        <w:t xml:space="preserve">. Następnie to sprawozdanie jest publikowane </w:t>
      </w:r>
      <w:r w:rsidR="00BA531C" w:rsidRPr="00BA531C">
        <w:rPr>
          <w:rFonts w:ascii="Calibri" w:hAnsi="Calibri" w:cs="Calibri"/>
          <w:sz w:val="26"/>
          <w:szCs w:val="26"/>
        </w:rPr>
        <w:t>w Biuletynie Informacji Publicznej</w:t>
      </w:r>
      <w:r w:rsidR="00BA531C">
        <w:rPr>
          <w:rFonts w:ascii="Calibri" w:hAnsi="Calibri" w:cs="Calibri"/>
          <w:sz w:val="26"/>
          <w:szCs w:val="26"/>
        </w:rPr>
        <w:t>.</w:t>
      </w:r>
    </w:p>
    <w:p w14:paraId="2240C0C6" w14:textId="7969812D" w:rsidR="009E17E8" w:rsidRPr="00BD0E0B" w:rsidRDefault="009E17E8" w:rsidP="00BD0E0B">
      <w:pPr>
        <w:pStyle w:val="Akapitzlist"/>
        <w:numPr>
          <w:ilvl w:val="1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BD0E0B">
        <w:rPr>
          <w:rFonts w:ascii="Calibri" w:hAnsi="Calibri" w:cs="Calibri"/>
          <w:sz w:val="26"/>
          <w:szCs w:val="26"/>
        </w:rPr>
        <w:t xml:space="preserve">Na podstawie sprawozdania, oceny ewaluacyjnej Programu i po zebraniu uwag o jego realizacji, przygotowywany będzie kolejny roczny program. </w:t>
      </w:r>
    </w:p>
    <w:p w14:paraId="293034FD" w14:textId="77777777" w:rsidR="009E17E8" w:rsidRPr="00A57A47" w:rsidRDefault="009E17E8" w:rsidP="00A57A47">
      <w:pPr>
        <w:pStyle w:val="Akapitzlist"/>
        <w:numPr>
          <w:ilvl w:val="1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Ocena realizacji Programu zostanie dokonana w oparciu o następujące mierniki:</w:t>
      </w:r>
    </w:p>
    <w:p w14:paraId="396D8535" w14:textId="58E0ED0B" w:rsidR="009E17E8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liczba przeprowadzonych otwartych konkursów ofert,</w:t>
      </w:r>
    </w:p>
    <w:p w14:paraId="399C1E0B" w14:textId="6884E244" w:rsidR="009E17E8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liczba organizacji pozarządowych i innych podmiotów, którym zlecono realizację zadań publicznych,</w:t>
      </w:r>
    </w:p>
    <w:p w14:paraId="35395307" w14:textId="3340DCA5" w:rsidR="009E17E8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liczba ofert złożonych w otwartych konkursach ofert,</w:t>
      </w:r>
    </w:p>
    <w:p w14:paraId="733314DF" w14:textId="216D7096" w:rsidR="009E17E8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 xml:space="preserve">liczba ofert złożonych w trybie pozakonkursowym, </w:t>
      </w:r>
    </w:p>
    <w:p w14:paraId="09B4AD58" w14:textId="3872A163" w:rsidR="009E17E8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liczba zawartych umów na realizację zadań publicznych,</w:t>
      </w:r>
    </w:p>
    <w:p w14:paraId="736AC608" w14:textId="7F981EA8" w:rsidR="009E17E8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liczba zrealizowanych zadań publicznych,</w:t>
      </w:r>
    </w:p>
    <w:p w14:paraId="623C2288" w14:textId="3FC5FE90" w:rsidR="009E17E8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wysokość środków finansowych Gminy przeznaczonych na realizację Programu,</w:t>
      </w:r>
    </w:p>
    <w:p w14:paraId="38059E8A" w14:textId="77777777" w:rsidR="009E17E8" w:rsidRPr="00A57A47" w:rsidRDefault="009E17E8" w:rsidP="00A57A47">
      <w:pPr>
        <w:pStyle w:val="Akapitzlist"/>
        <w:numPr>
          <w:ilvl w:val="4"/>
          <w:numId w:val="17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A57A47">
        <w:rPr>
          <w:rFonts w:ascii="Calibri" w:hAnsi="Calibri" w:cs="Calibri"/>
          <w:sz w:val="26"/>
          <w:szCs w:val="26"/>
        </w:rPr>
        <w:t>wysokość środków finansowych Gminy wykorzystanych na realizację Programu.</w:t>
      </w:r>
    </w:p>
    <w:p w14:paraId="4A9FD386" w14:textId="77777777" w:rsidR="009E17E8" w:rsidRPr="009E17E8" w:rsidRDefault="009E17E8" w:rsidP="006215DC">
      <w:pPr>
        <w:pStyle w:val="Nagwek1"/>
        <w:spacing w:line="360" w:lineRule="auto"/>
        <w:ind w:left="-709"/>
      </w:pPr>
      <w:r w:rsidRPr="009E17E8">
        <w:t>Rozdział dziewiąty</w:t>
      </w:r>
    </w:p>
    <w:p w14:paraId="708288C7" w14:textId="34EACB63" w:rsidR="009E17E8" w:rsidRPr="009E17E8" w:rsidRDefault="009E17E8" w:rsidP="006215DC">
      <w:pPr>
        <w:pStyle w:val="Nagwek2"/>
        <w:spacing w:before="0" w:after="240" w:line="360" w:lineRule="auto"/>
        <w:ind w:left="-709"/>
      </w:pPr>
      <w:r w:rsidRPr="009E17E8">
        <w:t>Informacja o sposobie tworz</w:t>
      </w:r>
      <w:r w:rsidR="007C7AA2">
        <w:t>e</w:t>
      </w:r>
      <w:r w:rsidRPr="009E17E8">
        <w:t>nia programu oraz przebiegu konsultacji programu z organizacjami pozarządowymi</w:t>
      </w:r>
    </w:p>
    <w:p w14:paraId="5AC636F9" w14:textId="5C7440EE" w:rsidR="009E17E8" w:rsidRDefault="009E17E8" w:rsidP="007C7AA2">
      <w:pPr>
        <w:pStyle w:val="Akapitzlist"/>
        <w:numPr>
          <w:ilvl w:val="1"/>
          <w:numId w:val="1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7C7AA2">
        <w:rPr>
          <w:rFonts w:ascii="Calibri" w:hAnsi="Calibri" w:cs="Calibri"/>
          <w:sz w:val="26"/>
          <w:szCs w:val="26"/>
        </w:rPr>
        <w:t xml:space="preserve">Projekt Programu został skonsultowany z organizacjami pozarządowymi działającymi na terenie Gminy Andrychów - na spotkaniu </w:t>
      </w:r>
      <w:r w:rsidR="00B41C86">
        <w:rPr>
          <w:rFonts w:ascii="Calibri" w:hAnsi="Calibri" w:cs="Calibri"/>
          <w:sz w:val="26"/>
          <w:szCs w:val="26"/>
        </w:rPr>
        <w:t>31</w:t>
      </w:r>
      <w:r w:rsidR="00662E79">
        <w:rPr>
          <w:rFonts w:ascii="Calibri" w:hAnsi="Calibri" w:cs="Calibri"/>
          <w:sz w:val="26"/>
          <w:szCs w:val="26"/>
        </w:rPr>
        <w:t xml:space="preserve"> </w:t>
      </w:r>
      <w:r w:rsidR="00B41C86">
        <w:rPr>
          <w:rFonts w:ascii="Calibri" w:hAnsi="Calibri" w:cs="Calibri"/>
          <w:sz w:val="26"/>
          <w:szCs w:val="26"/>
        </w:rPr>
        <w:t>października</w:t>
      </w:r>
      <w:r w:rsidRPr="007C7AA2">
        <w:rPr>
          <w:rFonts w:ascii="Calibri" w:hAnsi="Calibri" w:cs="Calibri"/>
          <w:sz w:val="26"/>
          <w:szCs w:val="26"/>
        </w:rPr>
        <w:t xml:space="preserve"> 202</w:t>
      </w:r>
      <w:r w:rsidR="008D788F">
        <w:rPr>
          <w:rFonts w:ascii="Calibri" w:hAnsi="Calibri" w:cs="Calibri"/>
          <w:sz w:val="26"/>
          <w:szCs w:val="26"/>
        </w:rPr>
        <w:t>3</w:t>
      </w:r>
      <w:r w:rsidRPr="007C7AA2">
        <w:rPr>
          <w:rFonts w:ascii="Calibri" w:hAnsi="Calibri" w:cs="Calibri"/>
          <w:sz w:val="26"/>
          <w:szCs w:val="26"/>
        </w:rPr>
        <w:t xml:space="preserve"> roku</w:t>
      </w:r>
      <w:r w:rsidR="007C7AA2">
        <w:rPr>
          <w:rFonts w:ascii="Calibri" w:hAnsi="Calibri" w:cs="Calibri"/>
          <w:sz w:val="26"/>
          <w:szCs w:val="26"/>
        </w:rPr>
        <w:t>.</w:t>
      </w:r>
    </w:p>
    <w:p w14:paraId="0137D1E4" w14:textId="397DB70A" w:rsidR="009E17E8" w:rsidRPr="007C7AA2" w:rsidRDefault="009E17E8" w:rsidP="007C7AA2">
      <w:pPr>
        <w:pStyle w:val="Akapitzlist"/>
        <w:numPr>
          <w:ilvl w:val="1"/>
          <w:numId w:val="18"/>
        </w:numPr>
        <w:spacing w:line="360" w:lineRule="auto"/>
        <w:ind w:left="-709" w:right="-709" w:firstLine="0"/>
        <w:rPr>
          <w:rFonts w:ascii="Calibri" w:hAnsi="Calibri" w:cs="Calibri"/>
          <w:sz w:val="26"/>
          <w:szCs w:val="26"/>
        </w:rPr>
      </w:pPr>
      <w:r w:rsidRPr="007C7AA2">
        <w:rPr>
          <w:rFonts w:ascii="Calibri" w:hAnsi="Calibri" w:cs="Calibri"/>
          <w:sz w:val="26"/>
          <w:szCs w:val="26"/>
        </w:rPr>
        <w:t xml:space="preserve">Projekt Programu został również umieszczony na stronie internetowej Urzędu Miejskiego w Andrychowie, z adnotacją o możliwości przekazywania uwag i spostrzeżeń w formie elektronicznej </w:t>
      </w:r>
      <w:r w:rsidRPr="007C7AA2">
        <w:rPr>
          <w:rFonts w:ascii="Calibri" w:hAnsi="Calibri" w:cs="Calibri"/>
          <w:sz w:val="26"/>
          <w:szCs w:val="26"/>
        </w:rPr>
        <w:lastRenderedPageBreak/>
        <w:t xml:space="preserve">do </w:t>
      </w:r>
      <w:r w:rsidR="00E41A46">
        <w:rPr>
          <w:rFonts w:ascii="Calibri" w:hAnsi="Calibri" w:cs="Calibri"/>
          <w:sz w:val="26"/>
          <w:szCs w:val="26"/>
        </w:rPr>
        <w:t>31</w:t>
      </w:r>
      <w:r w:rsidRPr="007C7AA2">
        <w:rPr>
          <w:rFonts w:ascii="Calibri" w:hAnsi="Calibri" w:cs="Calibri"/>
          <w:sz w:val="26"/>
          <w:szCs w:val="26"/>
        </w:rPr>
        <w:t xml:space="preserve"> </w:t>
      </w:r>
      <w:r w:rsidR="00E41A46">
        <w:rPr>
          <w:rFonts w:ascii="Calibri" w:hAnsi="Calibri" w:cs="Calibri"/>
          <w:sz w:val="26"/>
          <w:szCs w:val="26"/>
        </w:rPr>
        <w:t>października</w:t>
      </w:r>
      <w:r w:rsidRPr="007C7AA2">
        <w:rPr>
          <w:rFonts w:ascii="Calibri" w:hAnsi="Calibri" w:cs="Calibri"/>
          <w:sz w:val="26"/>
          <w:szCs w:val="26"/>
        </w:rPr>
        <w:t xml:space="preserve"> 202</w:t>
      </w:r>
      <w:r w:rsidR="008D788F">
        <w:rPr>
          <w:rFonts w:ascii="Calibri" w:hAnsi="Calibri" w:cs="Calibri"/>
          <w:sz w:val="26"/>
          <w:szCs w:val="26"/>
        </w:rPr>
        <w:t>3</w:t>
      </w:r>
      <w:r w:rsidRPr="007C7AA2">
        <w:rPr>
          <w:rFonts w:ascii="Calibri" w:hAnsi="Calibri" w:cs="Calibri"/>
          <w:sz w:val="26"/>
          <w:szCs w:val="26"/>
        </w:rPr>
        <w:t xml:space="preserve"> roku na adres </w:t>
      </w:r>
      <w:hyperlink r:id="rId5" w:history="1">
        <w:r w:rsidR="007C7AA2" w:rsidRPr="007C7AA2">
          <w:rPr>
            <w:rStyle w:val="Hipercze"/>
            <w:rFonts w:ascii="Calibri" w:hAnsi="Calibri" w:cs="Calibri"/>
            <w:sz w:val="26"/>
            <w:szCs w:val="26"/>
          </w:rPr>
          <w:t>biuro@moskit-andrychow.eu</w:t>
        </w:r>
      </w:hyperlink>
      <w:r w:rsidR="007C7AA2">
        <w:rPr>
          <w:rFonts w:ascii="Calibri" w:hAnsi="Calibri" w:cs="Calibri"/>
          <w:sz w:val="26"/>
          <w:szCs w:val="26"/>
        </w:rPr>
        <w:t xml:space="preserve"> </w:t>
      </w:r>
      <w:r w:rsidRPr="007C7AA2">
        <w:rPr>
          <w:rFonts w:ascii="Calibri" w:hAnsi="Calibri" w:cs="Calibri"/>
          <w:sz w:val="26"/>
          <w:szCs w:val="26"/>
        </w:rPr>
        <w:t>lub telefonicznie pod numerem 504 204 608 lub 504 204 742.</w:t>
      </w:r>
    </w:p>
    <w:p w14:paraId="17C3EC35" w14:textId="77777777" w:rsidR="002B3445" w:rsidRPr="009E17E8" w:rsidRDefault="002B3445" w:rsidP="009E17E8">
      <w:pPr>
        <w:spacing w:line="360" w:lineRule="auto"/>
        <w:ind w:left="-709" w:right="-709"/>
        <w:rPr>
          <w:rFonts w:ascii="Calibri" w:hAnsi="Calibri" w:cs="Calibri"/>
          <w:sz w:val="26"/>
          <w:szCs w:val="26"/>
        </w:rPr>
      </w:pPr>
    </w:p>
    <w:sectPr w:rsidR="002B3445" w:rsidRPr="009E17E8" w:rsidSect="009E17E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3C0"/>
    <w:multiLevelType w:val="hybridMultilevel"/>
    <w:tmpl w:val="3AC64D3E"/>
    <w:lvl w:ilvl="0" w:tplc="5E8456F4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DA3555F"/>
    <w:multiLevelType w:val="multilevel"/>
    <w:tmpl w:val="93CECF92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upperLetter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2" w15:restartNumberingAfterBreak="0">
    <w:nsid w:val="15187EC1"/>
    <w:multiLevelType w:val="multilevel"/>
    <w:tmpl w:val="D2C0D18E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3" w15:restartNumberingAfterBreak="0">
    <w:nsid w:val="16AD26EB"/>
    <w:multiLevelType w:val="hybridMultilevel"/>
    <w:tmpl w:val="64ACAB3A"/>
    <w:lvl w:ilvl="0" w:tplc="49D61EA2">
      <w:start w:val="3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D8F"/>
    <w:multiLevelType w:val="multilevel"/>
    <w:tmpl w:val="0E9E232E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5" w15:restartNumberingAfterBreak="0">
    <w:nsid w:val="1D0C0380"/>
    <w:multiLevelType w:val="multilevel"/>
    <w:tmpl w:val="82D0051A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3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9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7369" w:hanging="360"/>
      </w:pPr>
      <w:rPr>
        <w:rFonts w:hint="default"/>
      </w:rPr>
    </w:lvl>
  </w:abstractNum>
  <w:abstractNum w:abstractNumId="6" w15:restartNumberingAfterBreak="0">
    <w:nsid w:val="212B1A20"/>
    <w:multiLevelType w:val="multilevel"/>
    <w:tmpl w:val="2D9624D8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3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369" w:hanging="360"/>
      </w:pPr>
    </w:lvl>
  </w:abstractNum>
  <w:abstractNum w:abstractNumId="7" w15:restartNumberingAfterBreak="0">
    <w:nsid w:val="23B74F80"/>
    <w:multiLevelType w:val="multilevel"/>
    <w:tmpl w:val="D2C0D18E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8" w15:restartNumberingAfterBreak="0">
    <w:nsid w:val="26775BC8"/>
    <w:multiLevelType w:val="multilevel"/>
    <w:tmpl w:val="FC2A775C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none"/>
      <w:lvlText w:val="1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26FC5291"/>
    <w:multiLevelType w:val="multilevel"/>
    <w:tmpl w:val="0E9E232E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10" w15:restartNumberingAfterBreak="0">
    <w:nsid w:val="380D00BD"/>
    <w:multiLevelType w:val="multilevel"/>
    <w:tmpl w:val="FC2A775C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none"/>
      <w:lvlText w:val="1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427F519A"/>
    <w:multiLevelType w:val="multilevel"/>
    <w:tmpl w:val="C0FE81A2"/>
    <w:lvl w:ilvl="0">
      <w:start w:val="1"/>
      <w:numFmt w:val="decimal"/>
      <w:lvlText w:val="§.%1"/>
      <w:lvlJc w:val="left"/>
      <w:pPr>
        <w:ind w:left="1140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40" w:hanging="8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0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40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40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40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40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40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40" w:firstLine="5875"/>
      </w:pPr>
      <w:rPr>
        <w:rFonts w:hint="default"/>
      </w:rPr>
    </w:lvl>
  </w:abstractNum>
  <w:abstractNum w:abstractNumId="12" w15:restartNumberingAfterBreak="0">
    <w:nsid w:val="456860FE"/>
    <w:multiLevelType w:val="multilevel"/>
    <w:tmpl w:val="2F821018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13" w15:restartNumberingAfterBreak="0">
    <w:nsid w:val="46F3172B"/>
    <w:multiLevelType w:val="multilevel"/>
    <w:tmpl w:val="2F821018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14" w15:restartNumberingAfterBreak="0">
    <w:nsid w:val="47664C4E"/>
    <w:multiLevelType w:val="multilevel"/>
    <w:tmpl w:val="2CFC15E6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15" w15:restartNumberingAfterBreak="0">
    <w:nsid w:val="4DF60DED"/>
    <w:multiLevelType w:val="multilevel"/>
    <w:tmpl w:val="93CECF92"/>
    <w:lvl w:ilvl="0">
      <w:start w:val="1"/>
      <w:numFmt w:val="decimal"/>
      <w:lvlText w:val="§.%1"/>
      <w:lvlJc w:val="left"/>
      <w:pPr>
        <w:ind w:left="1135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5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5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5" w:firstLine="2815"/>
      </w:pPr>
      <w:rPr>
        <w:rFonts w:ascii="Symbol" w:hAnsi="Symbol" w:hint="default"/>
      </w:rPr>
    </w:lvl>
    <w:lvl w:ilvl="5">
      <w:start w:val="1"/>
      <w:numFmt w:val="upperLetter"/>
      <w:suff w:val="space"/>
      <w:lvlText w:val="%6"/>
      <w:lvlJc w:val="left"/>
      <w:pPr>
        <w:ind w:left="1135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5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5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5" w:firstLine="5875"/>
      </w:pPr>
      <w:rPr>
        <w:rFonts w:hint="default"/>
      </w:rPr>
    </w:lvl>
  </w:abstractNum>
  <w:abstractNum w:abstractNumId="16" w15:restartNumberingAfterBreak="0">
    <w:nsid w:val="4F10540E"/>
    <w:multiLevelType w:val="multilevel"/>
    <w:tmpl w:val="2F821018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17" w15:restartNumberingAfterBreak="0">
    <w:nsid w:val="501E5F6E"/>
    <w:multiLevelType w:val="multilevel"/>
    <w:tmpl w:val="CEF63718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18" w15:restartNumberingAfterBreak="0">
    <w:nsid w:val="57675B3E"/>
    <w:multiLevelType w:val="hybridMultilevel"/>
    <w:tmpl w:val="4100132A"/>
    <w:lvl w:ilvl="0" w:tplc="49D61EA2">
      <w:start w:val="3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681710DB"/>
    <w:multiLevelType w:val="multilevel"/>
    <w:tmpl w:val="2F821018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20" w15:restartNumberingAfterBreak="0">
    <w:nsid w:val="6CFD74E9"/>
    <w:multiLevelType w:val="multilevel"/>
    <w:tmpl w:val="D2C0D18E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1"/>
      <w:numFmt w:val="none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21" w15:restartNumberingAfterBreak="0">
    <w:nsid w:val="6F5C5C61"/>
    <w:multiLevelType w:val="hybridMultilevel"/>
    <w:tmpl w:val="4366F2A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749D0A16"/>
    <w:multiLevelType w:val="multilevel"/>
    <w:tmpl w:val="65224498"/>
    <w:lvl w:ilvl="0">
      <w:start w:val="1"/>
      <w:numFmt w:val="decimal"/>
      <w:lvlText w:val="§.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134" w:firstLine="2815"/>
      </w:pPr>
      <w:rPr>
        <w:rFonts w:ascii="Symbol" w:hAnsi="Symbol" w:hint="default"/>
      </w:rPr>
    </w:lvl>
    <w:lvl w:ilvl="5">
      <w:start w:val="2"/>
      <w:numFmt w:val="upperLetter"/>
      <w:suff w:val="space"/>
      <w:lvlText w:val="%6"/>
      <w:lvlJc w:val="left"/>
      <w:pPr>
        <w:ind w:left="1134" w:firstLine="3715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4255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4975"/>
      </w:pPr>
      <w:rPr>
        <w:rFonts w:hint="default"/>
      </w:rPr>
    </w:lvl>
    <w:lvl w:ilvl="8">
      <w:start w:val="1"/>
      <w:numFmt w:val="none"/>
      <w:lvlText w:val="%9"/>
      <w:lvlJc w:val="left"/>
      <w:pPr>
        <w:ind w:left="1134" w:firstLine="5875"/>
      </w:pPr>
      <w:rPr>
        <w:rFonts w:hint="default"/>
      </w:rPr>
    </w:lvl>
  </w:abstractNum>
  <w:abstractNum w:abstractNumId="23" w15:restartNumberingAfterBreak="0">
    <w:nsid w:val="7DB83EAE"/>
    <w:multiLevelType w:val="multilevel"/>
    <w:tmpl w:val="00000000"/>
    <w:lvl w:ilvl="0">
      <w:start w:val="1"/>
      <w:numFmt w:val="upperRoman"/>
      <w:lvlText w:val="%1."/>
      <w:lvlJc w:val="left"/>
      <w:rPr>
        <w:rFonts w:hint="default"/>
      </w:rPr>
    </w:lvl>
    <w:lvl w:ilvl="1">
      <w:start w:val="1"/>
      <w:numFmt w:val="upperLetter"/>
      <w:lvlText w:val="%2."/>
      <w:lvlJc w:val="left"/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</w:rPr>
    </w:lvl>
    <w:lvl w:ilvl="3">
      <w:start w:val="1"/>
      <w:numFmt w:val="lowerLetter"/>
      <w:lvlText w:val="%4)"/>
      <w:lvlJc w:val="left"/>
      <w:rPr>
        <w:rFonts w:hint="default"/>
      </w:rPr>
    </w:lvl>
    <w:lvl w:ilvl="4">
      <w:start w:val="1"/>
      <w:numFmt w:val="decimal"/>
      <w:lvlText w:val="(%5)"/>
      <w:lvlJc w:val="left"/>
      <w:rPr>
        <w:rFonts w:hint="default"/>
      </w:rPr>
    </w:lvl>
    <w:lvl w:ilvl="5">
      <w:start w:val="1"/>
      <w:numFmt w:val="lowerLetter"/>
      <w:lvlText w:val="(%6)"/>
      <w:lvlJc w:val="left"/>
      <w:rPr>
        <w:rFonts w:hint="default"/>
      </w:rPr>
    </w:lvl>
    <w:lvl w:ilvl="6">
      <w:start w:val="1"/>
      <w:numFmt w:val="lowerRoman"/>
      <w:lvlText w:val="(%7)"/>
      <w:lvlJc w:val="left"/>
      <w:rPr>
        <w:rFonts w:hint="default"/>
      </w:rPr>
    </w:lvl>
    <w:lvl w:ilvl="7">
      <w:start w:val="1"/>
      <w:numFmt w:val="lowerLetter"/>
      <w:lvlText w:val="(%8)"/>
      <w:lvlJc w:val="left"/>
      <w:rPr>
        <w:rFonts w:hint="default"/>
      </w:rPr>
    </w:lvl>
    <w:lvl w:ilvl="8">
      <w:start w:val="1"/>
      <w:numFmt w:val="lowerRoman"/>
      <w:lvlText w:val="(%9)"/>
      <w:lvlJc w:val="left"/>
      <w:rPr>
        <w:rFonts w:hint="default"/>
      </w:rPr>
    </w:lvl>
  </w:abstractNum>
  <w:num w:numId="1" w16cid:durableId="1592935414">
    <w:abstractNumId w:val="4"/>
  </w:num>
  <w:num w:numId="2" w16cid:durableId="138306711">
    <w:abstractNumId w:val="10"/>
  </w:num>
  <w:num w:numId="3" w16cid:durableId="621233747">
    <w:abstractNumId w:val="8"/>
  </w:num>
  <w:num w:numId="4" w16cid:durableId="463934534">
    <w:abstractNumId w:val="4"/>
    <w:lvlOverride w:ilvl="0">
      <w:lvl w:ilvl="0">
        <w:start w:val="1"/>
        <w:numFmt w:val="decimal"/>
        <w:lvlText w:val="§.%1"/>
        <w:lvlJc w:val="left"/>
        <w:pPr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1134" w:hanging="85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"/>
        <w:lvlJc w:val="left"/>
        <w:pPr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bullet"/>
        <w:suff w:val="space"/>
        <w:lvlText w:val=""/>
        <w:lvlJc w:val="left"/>
        <w:pPr>
          <w:ind w:left="1134" w:firstLine="2815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suff w:val="space"/>
        <w:lvlText w:val="%6"/>
        <w:lvlJc w:val="left"/>
        <w:pPr>
          <w:ind w:left="1134" w:firstLine="371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134" w:firstLine="4255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1134" w:firstLine="4975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1134" w:firstLine="5875"/>
        </w:pPr>
        <w:rPr>
          <w:rFonts w:hint="default"/>
        </w:rPr>
      </w:lvl>
    </w:lvlOverride>
  </w:num>
  <w:num w:numId="5" w16cid:durableId="1623417317">
    <w:abstractNumId w:val="0"/>
  </w:num>
  <w:num w:numId="6" w16cid:durableId="779449254">
    <w:abstractNumId w:val="17"/>
  </w:num>
  <w:num w:numId="7" w16cid:durableId="1169254123">
    <w:abstractNumId w:val="7"/>
  </w:num>
  <w:num w:numId="8" w16cid:durableId="1126044045">
    <w:abstractNumId w:val="2"/>
  </w:num>
  <w:num w:numId="9" w16cid:durableId="2090079794">
    <w:abstractNumId w:val="11"/>
  </w:num>
  <w:num w:numId="10" w16cid:durableId="772018737">
    <w:abstractNumId w:val="9"/>
  </w:num>
  <w:num w:numId="11" w16cid:durableId="1841576220">
    <w:abstractNumId w:val="9"/>
    <w:lvlOverride w:ilvl="0">
      <w:lvl w:ilvl="0">
        <w:start w:val="1"/>
        <w:numFmt w:val="decimal"/>
        <w:lvlText w:val="§.%1"/>
        <w:lvlJc w:val="left"/>
        <w:pPr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1134" w:hanging="85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bullet"/>
        <w:suff w:val="space"/>
        <w:lvlText w:val=""/>
        <w:lvlJc w:val="left"/>
        <w:pPr>
          <w:ind w:left="1134" w:firstLine="2815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suff w:val="space"/>
        <w:lvlText w:val="%6"/>
        <w:lvlJc w:val="left"/>
        <w:pPr>
          <w:ind w:left="1134" w:firstLine="371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134" w:firstLine="4255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1134" w:firstLine="4975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1134" w:firstLine="5875"/>
        </w:pPr>
        <w:rPr>
          <w:rFonts w:hint="default"/>
        </w:rPr>
      </w:lvl>
    </w:lvlOverride>
  </w:num>
  <w:num w:numId="12" w16cid:durableId="740717831">
    <w:abstractNumId w:val="20"/>
  </w:num>
  <w:num w:numId="13" w16cid:durableId="783185260">
    <w:abstractNumId w:val="14"/>
  </w:num>
  <w:num w:numId="14" w16cid:durableId="135420827">
    <w:abstractNumId w:val="6"/>
  </w:num>
  <w:num w:numId="15" w16cid:durableId="554463580">
    <w:abstractNumId w:val="19"/>
  </w:num>
  <w:num w:numId="16" w16cid:durableId="1615820123">
    <w:abstractNumId w:val="12"/>
  </w:num>
  <w:num w:numId="17" w16cid:durableId="704715567">
    <w:abstractNumId w:val="16"/>
  </w:num>
  <w:num w:numId="18" w16cid:durableId="274094578">
    <w:abstractNumId w:val="13"/>
  </w:num>
  <w:num w:numId="19" w16cid:durableId="931469917">
    <w:abstractNumId w:val="15"/>
  </w:num>
  <w:num w:numId="20" w16cid:durableId="1349481036">
    <w:abstractNumId w:val="1"/>
  </w:num>
  <w:num w:numId="21" w16cid:durableId="1038356252">
    <w:abstractNumId w:val="23"/>
  </w:num>
  <w:num w:numId="22" w16cid:durableId="119805391">
    <w:abstractNumId w:val="22"/>
  </w:num>
  <w:num w:numId="23" w16cid:durableId="1157576513">
    <w:abstractNumId w:val="21"/>
  </w:num>
  <w:num w:numId="24" w16cid:durableId="383018825">
    <w:abstractNumId w:val="5"/>
  </w:num>
  <w:num w:numId="25" w16cid:durableId="1539969418">
    <w:abstractNumId w:val="3"/>
  </w:num>
  <w:num w:numId="26" w16cid:durableId="2651605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85"/>
    <w:rsid w:val="00054B40"/>
    <w:rsid w:val="00091657"/>
    <w:rsid w:val="00133CD6"/>
    <w:rsid w:val="001C1783"/>
    <w:rsid w:val="002528FC"/>
    <w:rsid w:val="002B3445"/>
    <w:rsid w:val="002D4636"/>
    <w:rsid w:val="00486685"/>
    <w:rsid w:val="004A1B21"/>
    <w:rsid w:val="005B0A70"/>
    <w:rsid w:val="005C1026"/>
    <w:rsid w:val="005D1103"/>
    <w:rsid w:val="006215DC"/>
    <w:rsid w:val="00662E79"/>
    <w:rsid w:val="00750CC0"/>
    <w:rsid w:val="00773342"/>
    <w:rsid w:val="0078562C"/>
    <w:rsid w:val="007C7AA2"/>
    <w:rsid w:val="0085144B"/>
    <w:rsid w:val="008D788F"/>
    <w:rsid w:val="00980051"/>
    <w:rsid w:val="009E17E8"/>
    <w:rsid w:val="00A0504B"/>
    <w:rsid w:val="00A57A47"/>
    <w:rsid w:val="00B35B32"/>
    <w:rsid w:val="00B41C86"/>
    <w:rsid w:val="00BA531C"/>
    <w:rsid w:val="00BD0E0B"/>
    <w:rsid w:val="00CD3DA6"/>
    <w:rsid w:val="00D01999"/>
    <w:rsid w:val="00D4251D"/>
    <w:rsid w:val="00DB464F"/>
    <w:rsid w:val="00E41A46"/>
    <w:rsid w:val="00FC18EA"/>
    <w:rsid w:val="00FD6031"/>
    <w:rsid w:val="00FE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885D"/>
  <w15:chartTrackingRefBased/>
  <w15:docId w15:val="{85A256B4-4B81-4A3D-A6B4-6EA85BB7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783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CA1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0CA1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7A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7A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7AA2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C7AA2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AA2"/>
    <w:rPr>
      <w:rFonts w:ascii="Calibri" w:eastAsiaTheme="majorEastAsia" w:hAnsi="Calibri" w:cstheme="majorBidi"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AA2"/>
    <w:pPr>
      <w:numPr>
        <w:ilvl w:val="1"/>
      </w:numPr>
    </w:pPr>
    <w:rPr>
      <w:rFonts w:ascii="Calibri" w:eastAsiaTheme="minorEastAsia" w:hAnsi="Calibri"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7C7AA2"/>
    <w:rPr>
      <w:rFonts w:ascii="Calibri" w:eastAsiaTheme="minorEastAsia" w:hAnsi="Calibri"/>
      <w:spacing w:val="15"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1C1783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0CA1"/>
    <w:rPr>
      <w:rFonts w:ascii="Calibri" w:eastAsiaTheme="majorEastAsia" w:hAnsi="Calibr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E0CA1"/>
    <w:rPr>
      <w:rFonts w:ascii="Calibri" w:eastAsiaTheme="majorEastAsia" w:hAnsi="Calibr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oskit-andrych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2222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XXXVIII-303-21</vt:lpstr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XXXVIII-303-21</dc:title>
  <dc:subject/>
  <dc:creator>Anna Rajda</dc:creator>
  <cp:keywords/>
  <dc:description/>
  <cp:lastModifiedBy>Anna Rajda</cp:lastModifiedBy>
  <cp:revision>4</cp:revision>
  <cp:lastPrinted>2023-10-17T07:07:00Z</cp:lastPrinted>
  <dcterms:created xsi:type="dcterms:W3CDTF">2023-10-12T07:18:00Z</dcterms:created>
  <dcterms:modified xsi:type="dcterms:W3CDTF">2023-10-17T07:48:00Z</dcterms:modified>
</cp:coreProperties>
</file>